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374" w:rsidRPr="003A75F8" w:rsidRDefault="00886334" w:rsidP="009067D0">
      <w:pPr>
        <w:pStyle w:val="Balk2"/>
        <w:numPr>
          <w:ilvl w:val="0"/>
          <w:numId w:val="14"/>
        </w:numPr>
        <w:ind w:hanging="720"/>
        <w:jc w:val="center"/>
        <w:rPr>
          <w:rFonts w:asciiTheme="minorHAnsi" w:hAnsiTheme="minorHAnsi" w:cstheme="minorHAnsi"/>
          <w:b/>
          <w:color w:val="0070C0"/>
          <w:sz w:val="22"/>
          <w:szCs w:val="22"/>
        </w:rPr>
      </w:pPr>
      <w:bookmarkStart w:id="0" w:name="_Toc494441645"/>
      <w:r w:rsidRPr="003A75F8">
        <w:rPr>
          <w:rFonts w:asciiTheme="minorHAnsi" w:hAnsiTheme="minorHAnsi" w:cstheme="minorHAnsi"/>
          <w:b/>
          <w:color w:val="0070C0"/>
          <w:sz w:val="22"/>
          <w:szCs w:val="22"/>
        </w:rPr>
        <w:t xml:space="preserve">Toplum Yararına Program </w:t>
      </w:r>
      <w:r w:rsidR="00220374" w:rsidRPr="003A75F8">
        <w:rPr>
          <w:rFonts w:asciiTheme="minorHAnsi" w:hAnsiTheme="minorHAnsi" w:cstheme="minorHAnsi"/>
          <w:b/>
          <w:color w:val="0070C0"/>
          <w:sz w:val="22"/>
          <w:szCs w:val="22"/>
        </w:rPr>
        <w:t>Katılımcı Taahhütnamesi</w:t>
      </w:r>
      <w:bookmarkEnd w:id="0"/>
    </w:p>
    <w:p w:rsidR="009D6146" w:rsidRPr="00ED0FE6" w:rsidRDefault="009D6146" w:rsidP="008C3B9C">
      <w:pPr>
        <w:spacing w:before="100" w:beforeAutospacing="1" w:after="100" w:afterAutospacing="1" w:line="240" w:lineRule="auto"/>
        <w:jc w:val="both"/>
        <w:rPr>
          <w:rFonts w:asciiTheme="minorHAnsi" w:hAnsiTheme="minorHAnsi" w:cstheme="minorHAnsi"/>
          <w:snapToGrid w:val="0"/>
          <w:sz w:val="20"/>
          <w:szCs w:val="20"/>
        </w:rPr>
      </w:pPr>
      <w:r w:rsidRPr="00ED0FE6">
        <w:rPr>
          <w:rFonts w:asciiTheme="minorHAnsi" w:hAnsiTheme="minorHAnsi" w:cstheme="minorHAnsi"/>
          <w:snapToGrid w:val="0"/>
          <w:sz w:val="20"/>
          <w:szCs w:val="20"/>
        </w:rPr>
        <w:t xml:space="preserve">Katıldığınız bu </w:t>
      </w:r>
      <w:r w:rsidR="003A01A3" w:rsidRPr="00ED0FE6">
        <w:rPr>
          <w:rFonts w:asciiTheme="minorHAnsi" w:hAnsiTheme="minorHAnsi" w:cstheme="minorHAnsi"/>
          <w:snapToGrid w:val="0"/>
          <w:sz w:val="20"/>
          <w:szCs w:val="20"/>
        </w:rPr>
        <w:t>program</w:t>
      </w:r>
      <w:r w:rsidR="00B878D3" w:rsidRPr="00ED0FE6">
        <w:rPr>
          <w:rFonts w:asciiTheme="minorHAnsi" w:hAnsiTheme="minorHAnsi" w:cstheme="minorHAnsi"/>
          <w:snapToGrid w:val="0"/>
          <w:sz w:val="20"/>
          <w:szCs w:val="20"/>
        </w:rPr>
        <w:t>;</w:t>
      </w:r>
      <w:r w:rsidR="003A01A3" w:rsidRPr="00ED0FE6">
        <w:rPr>
          <w:rFonts w:asciiTheme="minorHAnsi" w:hAnsiTheme="minorHAnsi" w:cstheme="minorHAnsi"/>
          <w:snapToGrid w:val="0"/>
          <w:sz w:val="20"/>
          <w:szCs w:val="20"/>
        </w:rPr>
        <w:t xml:space="preserve"> </w:t>
      </w:r>
      <w:r w:rsidRPr="00ED0FE6">
        <w:rPr>
          <w:rFonts w:asciiTheme="minorHAnsi" w:hAnsiTheme="minorHAnsi" w:cstheme="minorHAnsi"/>
          <w:snapToGrid w:val="0"/>
          <w:sz w:val="20"/>
          <w:szCs w:val="20"/>
        </w:rPr>
        <w:t xml:space="preserve">Türkiye İş Kurumu </w:t>
      </w:r>
      <w:r w:rsidR="00B878D3" w:rsidRPr="00ED0FE6">
        <w:rPr>
          <w:rFonts w:asciiTheme="minorHAnsi" w:hAnsiTheme="minorHAnsi" w:cstheme="minorHAnsi"/>
          <w:snapToGrid w:val="0"/>
          <w:sz w:val="20"/>
          <w:szCs w:val="20"/>
        </w:rPr>
        <w:t xml:space="preserve">Genel Müdürlüğü </w:t>
      </w:r>
      <w:r w:rsidR="006B5EFE" w:rsidRPr="00ED0FE6">
        <w:rPr>
          <w:rFonts w:asciiTheme="minorHAnsi" w:hAnsiTheme="minorHAnsi" w:cstheme="minorHAnsi"/>
          <w:bCs/>
          <w:sz w:val="20"/>
          <w:szCs w:val="20"/>
        </w:rPr>
        <w:t>Kastamonu</w:t>
      </w:r>
      <w:r w:rsidR="003A01A3" w:rsidRPr="00ED0FE6">
        <w:rPr>
          <w:rFonts w:asciiTheme="minorHAnsi" w:hAnsiTheme="minorHAnsi" w:cstheme="minorHAnsi"/>
          <w:bCs/>
          <w:sz w:val="20"/>
          <w:szCs w:val="20"/>
        </w:rPr>
        <w:t xml:space="preserve"> Çalışma ve İş Kurumu İl Müdürlüğü</w:t>
      </w:r>
      <w:r w:rsidR="003A01A3" w:rsidRPr="00ED0FE6">
        <w:rPr>
          <w:rFonts w:asciiTheme="minorHAnsi" w:hAnsiTheme="minorHAnsi" w:cstheme="minorHAnsi"/>
          <w:snapToGrid w:val="0"/>
          <w:sz w:val="20"/>
          <w:szCs w:val="20"/>
        </w:rPr>
        <w:t xml:space="preserve"> </w:t>
      </w:r>
      <w:r w:rsidRPr="00ED0FE6">
        <w:rPr>
          <w:rFonts w:asciiTheme="minorHAnsi" w:hAnsiTheme="minorHAnsi" w:cstheme="minorHAnsi"/>
          <w:snapToGrid w:val="0"/>
          <w:sz w:val="20"/>
          <w:szCs w:val="20"/>
        </w:rPr>
        <w:t>tarafından düzenlenmektedir.</w:t>
      </w:r>
      <w:r w:rsidR="008C3B9C" w:rsidRPr="00ED0FE6">
        <w:rPr>
          <w:rFonts w:asciiTheme="minorHAnsi" w:hAnsiTheme="minorHAnsi" w:cstheme="minorHAnsi"/>
          <w:snapToGrid w:val="0"/>
          <w:sz w:val="20"/>
          <w:szCs w:val="20"/>
        </w:rPr>
        <w:t xml:space="preserve"> </w:t>
      </w:r>
      <w:r w:rsidR="003A01A3" w:rsidRPr="00ED0FE6">
        <w:rPr>
          <w:rFonts w:asciiTheme="minorHAnsi" w:hAnsiTheme="minorHAnsi" w:cstheme="minorHAnsi"/>
          <w:snapToGrid w:val="0"/>
          <w:sz w:val="20"/>
          <w:szCs w:val="20"/>
        </w:rPr>
        <w:t>Programa katılabilmeniz ve programın başarıyla tamamlanıp</w:t>
      </w:r>
      <w:r w:rsidRPr="00ED0FE6">
        <w:rPr>
          <w:rFonts w:asciiTheme="minorHAnsi" w:hAnsiTheme="minorHAnsi" w:cstheme="minorHAnsi"/>
          <w:snapToGrid w:val="0"/>
          <w:sz w:val="20"/>
          <w:szCs w:val="20"/>
        </w:rPr>
        <w:t xml:space="preserve"> amacına ulaşabilmesi için, aşağıdaki hususların tarafınızdan bilinmes</w:t>
      </w:r>
      <w:r w:rsidR="00795478" w:rsidRPr="00ED0FE6">
        <w:rPr>
          <w:rFonts w:asciiTheme="minorHAnsi" w:hAnsiTheme="minorHAnsi" w:cstheme="minorHAnsi"/>
          <w:snapToGrid w:val="0"/>
          <w:sz w:val="20"/>
          <w:szCs w:val="20"/>
        </w:rPr>
        <w:t xml:space="preserve">i, </w:t>
      </w:r>
      <w:r w:rsidR="003A01A3" w:rsidRPr="00ED0FE6">
        <w:rPr>
          <w:rFonts w:asciiTheme="minorHAnsi" w:hAnsiTheme="minorHAnsi" w:cstheme="minorHAnsi"/>
          <w:snapToGrid w:val="0"/>
          <w:sz w:val="20"/>
          <w:szCs w:val="20"/>
        </w:rPr>
        <w:t xml:space="preserve">kabul edilmesi </w:t>
      </w:r>
      <w:r w:rsidR="00795478" w:rsidRPr="00ED0FE6">
        <w:rPr>
          <w:rFonts w:asciiTheme="minorHAnsi" w:hAnsiTheme="minorHAnsi" w:cstheme="minorHAnsi"/>
          <w:snapToGrid w:val="0"/>
          <w:sz w:val="20"/>
          <w:szCs w:val="20"/>
        </w:rPr>
        <w:t xml:space="preserve">ve bu taahhütnamenin imzalanması </w:t>
      </w:r>
      <w:r w:rsidR="003A01A3" w:rsidRPr="00ED0FE6">
        <w:rPr>
          <w:rFonts w:asciiTheme="minorHAnsi" w:hAnsiTheme="minorHAnsi" w:cstheme="minorHAnsi"/>
          <w:snapToGrid w:val="0"/>
          <w:sz w:val="20"/>
          <w:szCs w:val="20"/>
        </w:rPr>
        <w:t>gerekmektedir.</w:t>
      </w:r>
    </w:p>
    <w:p w:rsidR="003A01A3" w:rsidRPr="00ED0FE6" w:rsidRDefault="009D6146" w:rsidP="009067D0">
      <w:pPr>
        <w:pStyle w:val="ListeParagraf"/>
        <w:numPr>
          <w:ilvl w:val="0"/>
          <w:numId w:val="16"/>
        </w:numPr>
        <w:spacing w:before="100" w:beforeAutospacing="1" w:after="100" w:afterAutospacing="1" w:line="240" w:lineRule="auto"/>
        <w:ind w:left="426" w:hanging="426"/>
        <w:jc w:val="both"/>
        <w:rPr>
          <w:rFonts w:asciiTheme="minorHAnsi" w:hAnsiTheme="minorHAnsi" w:cstheme="minorHAnsi"/>
          <w:snapToGrid w:val="0"/>
          <w:sz w:val="20"/>
          <w:szCs w:val="20"/>
        </w:rPr>
      </w:pPr>
      <w:r w:rsidRPr="00ED0FE6">
        <w:rPr>
          <w:rFonts w:asciiTheme="minorHAnsi" w:hAnsiTheme="minorHAnsi" w:cstheme="minorHAnsi"/>
          <w:snapToGrid w:val="0"/>
          <w:sz w:val="20"/>
          <w:szCs w:val="20"/>
        </w:rPr>
        <w:t xml:space="preserve">Toplum Yararına Program (TYP) işsizliğin yoğun olduğu dönemlerde veya yerlerde doğrudan veya yüklenici eli ile toplum yararına bir iş ya da hizmetin gerçekleştirilmesi yoluyla özellikle istihdamında zorluk çekilen işsizlerin çalışma alışkanlık ve disiplininden uzaklaşmalarını engelleyerek işgücü piyasasına uyumlarını gerçekleştirmek ve bunlara geçici gelir desteği sağlamak amacıyla yapılmaktadır. </w:t>
      </w:r>
      <w:r w:rsidR="003A01A3" w:rsidRPr="00ED0FE6">
        <w:rPr>
          <w:rFonts w:asciiTheme="minorHAnsi" w:hAnsiTheme="minorHAnsi" w:cstheme="minorHAnsi"/>
          <w:snapToGrid w:val="0"/>
          <w:sz w:val="20"/>
          <w:szCs w:val="20"/>
        </w:rPr>
        <w:t>Bu nedenle TYP, herhangi bir kamu kurumunda geçici veya daimi surette işçi statüsü kazan</w:t>
      </w:r>
      <w:r w:rsidR="008C3B9C" w:rsidRPr="00ED0FE6">
        <w:rPr>
          <w:rFonts w:asciiTheme="minorHAnsi" w:hAnsiTheme="minorHAnsi" w:cstheme="minorHAnsi"/>
          <w:snapToGrid w:val="0"/>
          <w:sz w:val="20"/>
          <w:szCs w:val="20"/>
        </w:rPr>
        <w:t>dırmaz</w:t>
      </w:r>
      <w:r w:rsidR="003A01A3" w:rsidRPr="00ED0FE6">
        <w:rPr>
          <w:rFonts w:asciiTheme="minorHAnsi" w:hAnsiTheme="minorHAnsi" w:cstheme="minorHAnsi"/>
          <w:snapToGrid w:val="0"/>
          <w:sz w:val="20"/>
          <w:szCs w:val="20"/>
        </w:rPr>
        <w:t xml:space="preserve">. </w:t>
      </w:r>
    </w:p>
    <w:p w:rsidR="009D6146" w:rsidRPr="00ED0FE6" w:rsidRDefault="009D6146" w:rsidP="009067D0">
      <w:pPr>
        <w:pStyle w:val="ListeParagraf"/>
        <w:numPr>
          <w:ilvl w:val="0"/>
          <w:numId w:val="16"/>
        </w:numPr>
        <w:spacing w:before="100" w:beforeAutospacing="1" w:after="100" w:afterAutospacing="1" w:line="240" w:lineRule="auto"/>
        <w:ind w:left="426" w:hanging="426"/>
        <w:jc w:val="both"/>
        <w:rPr>
          <w:rFonts w:asciiTheme="minorHAnsi" w:hAnsiTheme="minorHAnsi" w:cstheme="minorHAnsi"/>
          <w:snapToGrid w:val="0"/>
          <w:sz w:val="20"/>
          <w:szCs w:val="20"/>
        </w:rPr>
      </w:pPr>
      <w:r w:rsidRPr="00ED0FE6">
        <w:rPr>
          <w:rFonts w:asciiTheme="minorHAnsi" w:hAnsiTheme="minorHAnsi" w:cstheme="minorHAnsi"/>
          <w:snapToGrid w:val="0"/>
          <w:sz w:val="20"/>
          <w:szCs w:val="20"/>
        </w:rPr>
        <w:t>Türkiye İş Kurumu</w:t>
      </w:r>
      <w:r w:rsidR="00B878D3" w:rsidRPr="00ED0FE6">
        <w:rPr>
          <w:rFonts w:asciiTheme="minorHAnsi" w:hAnsiTheme="minorHAnsi" w:cstheme="minorHAnsi"/>
          <w:snapToGrid w:val="0"/>
          <w:sz w:val="20"/>
          <w:szCs w:val="20"/>
        </w:rPr>
        <w:t>,</w:t>
      </w:r>
      <w:r w:rsidRPr="00ED0FE6">
        <w:rPr>
          <w:rFonts w:asciiTheme="minorHAnsi" w:hAnsiTheme="minorHAnsi" w:cstheme="minorHAnsi"/>
          <w:snapToGrid w:val="0"/>
          <w:sz w:val="20"/>
          <w:szCs w:val="20"/>
        </w:rPr>
        <w:t xml:space="preserve"> </w:t>
      </w:r>
      <w:r w:rsidR="003A01A3" w:rsidRPr="00ED0FE6">
        <w:rPr>
          <w:rFonts w:asciiTheme="minorHAnsi" w:hAnsiTheme="minorHAnsi" w:cstheme="minorHAnsi"/>
          <w:snapToGrid w:val="0"/>
          <w:sz w:val="20"/>
          <w:szCs w:val="20"/>
        </w:rPr>
        <w:t xml:space="preserve">TYP kapsamında </w:t>
      </w:r>
      <w:r w:rsidRPr="00ED0FE6">
        <w:rPr>
          <w:rFonts w:asciiTheme="minorHAnsi" w:hAnsiTheme="minorHAnsi" w:cstheme="minorHAnsi"/>
          <w:snapToGrid w:val="0"/>
          <w:sz w:val="20"/>
          <w:szCs w:val="20"/>
        </w:rPr>
        <w:t>işyeri ve işveren sayılmaz.</w:t>
      </w:r>
    </w:p>
    <w:p w:rsidR="008C3B9C" w:rsidRPr="00ED0FE6" w:rsidRDefault="00284207" w:rsidP="009067D0">
      <w:pPr>
        <w:pStyle w:val="ListeParagraf"/>
        <w:numPr>
          <w:ilvl w:val="0"/>
          <w:numId w:val="16"/>
        </w:numPr>
        <w:spacing w:before="100" w:beforeAutospacing="1" w:after="100" w:afterAutospacing="1" w:line="240" w:lineRule="auto"/>
        <w:ind w:left="426" w:hanging="426"/>
        <w:jc w:val="both"/>
        <w:rPr>
          <w:rFonts w:asciiTheme="minorHAnsi" w:eastAsia="Times New Roman" w:hAnsiTheme="minorHAnsi" w:cstheme="minorHAnsi"/>
          <w:sz w:val="20"/>
          <w:szCs w:val="20"/>
          <w:lang w:eastAsia="tr-TR"/>
        </w:rPr>
      </w:pPr>
      <w:proofErr w:type="spellStart"/>
      <w:r w:rsidRPr="00ED0FE6">
        <w:rPr>
          <w:rFonts w:asciiTheme="minorHAnsi" w:eastAsia="Times New Roman" w:hAnsiTheme="minorHAnsi"/>
          <w:sz w:val="20"/>
          <w:szCs w:val="20"/>
          <w:lang w:eastAsia="tr-TR"/>
        </w:rPr>
        <w:t>TYP’ye</w:t>
      </w:r>
      <w:proofErr w:type="spellEnd"/>
      <w:r w:rsidRPr="00ED0FE6">
        <w:rPr>
          <w:rFonts w:asciiTheme="minorHAnsi" w:eastAsia="Times New Roman" w:hAnsiTheme="minorHAnsi"/>
          <w:sz w:val="20"/>
          <w:szCs w:val="20"/>
          <w:lang w:eastAsia="tr-TR"/>
        </w:rPr>
        <w:t xml:space="preserve"> katılım şartlarına ilişkin hususlar Yönetmeliğin 67 </w:t>
      </w:r>
      <w:proofErr w:type="spellStart"/>
      <w:r w:rsidRPr="00ED0FE6">
        <w:rPr>
          <w:rFonts w:asciiTheme="minorHAnsi" w:eastAsia="Times New Roman" w:hAnsiTheme="minorHAnsi"/>
          <w:sz w:val="20"/>
          <w:szCs w:val="20"/>
          <w:lang w:eastAsia="tr-TR"/>
        </w:rPr>
        <w:t>nci</w:t>
      </w:r>
      <w:proofErr w:type="spellEnd"/>
      <w:r w:rsidRPr="00ED0FE6">
        <w:rPr>
          <w:rFonts w:asciiTheme="minorHAnsi" w:eastAsia="Times New Roman" w:hAnsiTheme="minorHAnsi"/>
          <w:sz w:val="20"/>
          <w:szCs w:val="20"/>
          <w:lang w:eastAsia="tr-TR"/>
        </w:rPr>
        <w:t xml:space="preserve"> maddesinde sayılmıştır. Bu hususlara ilişkin açıklamalar aşağıda yer almaktadır. Bu kapsamda söz konusu katılım şartlarının programa başvuru anında, programa başlama anında ve program süresince taşınması gerekmektedir.</w:t>
      </w:r>
    </w:p>
    <w:p w:rsidR="004569E5" w:rsidRPr="00ED0FE6" w:rsidRDefault="004569E5" w:rsidP="005A0F16">
      <w:pPr>
        <w:pStyle w:val="ListeParagraf"/>
        <w:numPr>
          <w:ilvl w:val="0"/>
          <w:numId w:val="15"/>
        </w:numPr>
        <w:spacing w:before="100" w:beforeAutospacing="1" w:after="100" w:afterAutospacing="1" w:line="240" w:lineRule="auto"/>
        <w:ind w:left="851" w:hanging="425"/>
        <w:jc w:val="both"/>
        <w:rPr>
          <w:rFonts w:asciiTheme="minorHAnsi" w:eastAsia="Times New Roman" w:hAnsiTheme="minorHAnsi" w:cstheme="minorHAnsi"/>
          <w:sz w:val="20"/>
          <w:szCs w:val="20"/>
          <w:lang w:eastAsia="tr-TR"/>
        </w:rPr>
      </w:pPr>
      <w:proofErr w:type="gramStart"/>
      <w:r w:rsidRPr="00ED0FE6">
        <w:rPr>
          <w:rFonts w:asciiTheme="minorHAnsi" w:eastAsia="Times New Roman" w:hAnsiTheme="minorHAnsi" w:cstheme="minorHAnsi"/>
          <w:sz w:val="20"/>
          <w:szCs w:val="20"/>
          <w:lang w:eastAsia="tr-TR"/>
        </w:rPr>
        <w:t xml:space="preserve">Kuruma kayıtlı işsiz olmak; </w:t>
      </w:r>
      <w:proofErr w:type="spellStart"/>
      <w:r w:rsidRPr="00ED0FE6">
        <w:rPr>
          <w:rFonts w:asciiTheme="minorHAnsi" w:eastAsia="Times New Roman" w:hAnsiTheme="minorHAnsi" w:cstheme="minorHAnsi"/>
          <w:sz w:val="20"/>
          <w:szCs w:val="20"/>
          <w:lang w:eastAsia="tr-TR"/>
        </w:rPr>
        <w:t>TYP’ye</w:t>
      </w:r>
      <w:proofErr w:type="spellEnd"/>
      <w:r w:rsidRPr="00ED0FE6">
        <w:rPr>
          <w:rFonts w:asciiTheme="minorHAnsi" w:eastAsia="Times New Roman" w:hAnsiTheme="minorHAnsi" w:cstheme="minorHAnsi"/>
          <w:sz w:val="20"/>
          <w:szCs w:val="20"/>
          <w:lang w:eastAsia="tr-TR"/>
        </w:rPr>
        <w:t xml:space="preserve"> başvurduğu tarihte kişinin Kuruma kayıtlı olmasını ve SGK sistemi üzerinden yapılacak sorgulamasında, başvuru tarihinden önceki son bir aylık sürede 5510 sayılı Kanunun 4 üncü maddesinin birinci fıkrasının (a) ve (c) bentleri kapsamında Sosyal Güvenlik Kurumuna bildirilmemiş olmaları ve isteğe bağlı sigortalılık hariç 5510 sayılı Kanunun 4 üncü maddesinin birinci fıkrasının (b) bendi kapsamında sigortalı olmamalarını ifade eder. </w:t>
      </w:r>
      <w:proofErr w:type="gramEnd"/>
      <w:r w:rsidRPr="00ED0FE6">
        <w:rPr>
          <w:rFonts w:asciiTheme="minorHAnsi" w:eastAsia="Times New Roman" w:hAnsiTheme="minorHAnsi" w:cstheme="minorHAnsi"/>
          <w:sz w:val="20"/>
          <w:szCs w:val="20"/>
          <w:lang w:eastAsia="tr-TR"/>
        </w:rPr>
        <w:t xml:space="preserve">(5510 sayılı Kanunun 4. Maddesinde b fıkrasının 4. bendindeki tarımsal faaliyette bulunanlar ile aynı Kanundaki EK-5 tarım veya orman işlerinde hizmet akdiyle süreksiz olarak çalışanların sigortalılığı kapsamında olan kişilerin, SGK girişi yapıldığında sigortaları SGK tarafından kesildiğinden </w:t>
      </w:r>
      <w:proofErr w:type="spellStart"/>
      <w:r w:rsidRPr="00ED0FE6">
        <w:rPr>
          <w:rFonts w:asciiTheme="minorHAnsi" w:eastAsia="Times New Roman" w:hAnsiTheme="minorHAnsi" w:cstheme="minorHAnsi"/>
          <w:sz w:val="20"/>
          <w:szCs w:val="20"/>
          <w:lang w:eastAsia="tr-TR"/>
        </w:rPr>
        <w:t>TYP’ye</w:t>
      </w:r>
      <w:proofErr w:type="spellEnd"/>
      <w:r w:rsidRPr="00ED0FE6">
        <w:rPr>
          <w:rFonts w:asciiTheme="minorHAnsi" w:eastAsia="Times New Roman" w:hAnsiTheme="minorHAnsi" w:cstheme="minorHAnsi"/>
          <w:sz w:val="20"/>
          <w:szCs w:val="20"/>
          <w:lang w:eastAsia="tr-TR"/>
        </w:rPr>
        <w:t xml:space="preserve"> başvuru yapmalarında ve programa katılmalarında herhangi bir engel bulunmamaktadır.) Kuruma kayıtlı olduğu hâlde TYP düzenlenen alanda ve konuda çalışma izni belgesi olmayan yabancılar ile iş akdi askıda olan mevsimlik işçiler </w:t>
      </w:r>
      <w:proofErr w:type="spellStart"/>
      <w:r w:rsidRPr="00ED0FE6">
        <w:rPr>
          <w:rFonts w:asciiTheme="minorHAnsi" w:eastAsia="Times New Roman" w:hAnsiTheme="minorHAnsi" w:cstheme="minorHAnsi"/>
          <w:sz w:val="20"/>
          <w:szCs w:val="20"/>
          <w:lang w:eastAsia="tr-TR"/>
        </w:rPr>
        <w:t>TYP’ye</w:t>
      </w:r>
      <w:proofErr w:type="spellEnd"/>
      <w:r w:rsidRPr="00ED0FE6">
        <w:rPr>
          <w:rFonts w:asciiTheme="minorHAnsi" w:eastAsia="Times New Roman" w:hAnsiTheme="minorHAnsi" w:cstheme="minorHAnsi"/>
          <w:sz w:val="20"/>
          <w:szCs w:val="20"/>
          <w:lang w:eastAsia="tr-TR"/>
        </w:rPr>
        <w:t xml:space="preserve"> katılamazlar.</w:t>
      </w:r>
    </w:p>
    <w:p w:rsidR="008C3B9C" w:rsidRPr="00ED0FE6" w:rsidRDefault="00670763" w:rsidP="009067D0">
      <w:pPr>
        <w:pStyle w:val="ListeParagraf"/>
        <w:numPr>
          <w:ilvl w:val="0"/>
          <w:numId w:val="15"/>
        </w:numPr>
        <w:tabs>
          <w:tab w:val="left" w:pos="851"/>
        </w:tabs>
        <w:spacing w:before="100" w:beforeAutospacing="1" w:after="100" w:afterAutospacing="1" w:line="240" w:lineRule="auto"/>
        <w:ind w:left="851" w:hanging="425"/>
        <w:jc w:val="both"/>
        <w:rPr>
          <w:rFonts w:asciiTheme="minorHAnsi" w:eastAsia="Times New Roman" w:hAnsiTheme="minorHAnsi" w:cstheme="minorHAnsi"/>
          <w:sz w:val="20"/>
          <w:szCs w:val="20"/>
          <w:lang w:eastAsia="tr-TR"/>
        </w:rPr>
      </w:pPr>
      <w:r w:rsidRPr="00ED0FE6">
        <w:rPr>
          <w:rFonts w:asciiTheme="minorHAnsi" w:eastAsia="Times New Roman" w:hAnsiTheme="minorHAnsi" w:cstheme="minorHAnsi"/>
          <w:sz w:val="20"/>
          <w:szCs w:val="20"/>
          <w:lang w:eastAsia="tr-TR"/>
        </w:rPr>
        <w:t>18 yaşını tamamlamış olma:</w:t>
      </w:r>
      <w:r w:rsidR="008C3B9C" w:rsidRPr="00ED0FE6">
        <w:rPr>
          <w:rFonts w:asciiTheme="minorHAnsi" w:eastAsia="Times New Roman" w:hAnsiTheme="minorHAnsi" w:cstheme="minorHAnsi"/>
          <w:sz w:val="20"/>
          <w:szCs w:val="20"/>
          <w:lang w:eastAsia="tr-TR"/>
        </w:rPr>
        <w:t xml:space="preserve"> </w:t>
      </w:r>
      <w:proofErr w:type="spellStart"/>
      <w:r w:rsidR="008C3B9C" w:rsidRPr="00ED0FE6">
        <w:rPr>
          <w:rFonts w:asciiTheme="minorHAnsi" w:eastAsia="Times New Roman" w:hAnsiTheme="minorHAnsi" w:cstheme="minorHAnsi"/>
          <w:sz w:val="20"/>
          <w:szCs w:val="20"/>
          <w:lang w:eastAsia="tr-TR"/>
        </w:rPr>
        <w:t>TYP’ye</w:t>
      </w:r>
      <w:proofErr w:type="spellEnd"/>
      <w:r w:rsidR="008C3B9C" w:rsidRPr="00ED0FE6">
        <w:rPr>
          <w:rFonts w:asciiTheme="minorHAnsi" w:eastAsia="Times New Roman" w:hAnsiTheme="minorHAnsi" w:cstheme="minorHAnsi"/>
          <w:sz w:val="20"/>
          <w:szCs w:val="20"/>
          <w:lang w:eastAsia="tr-TR"/>
        </w:rPr>
        <w:t xml:space="preserve"> başvurduğu tarihte kişinin 18 yaşını tamamlayarak 19 yaşından gün almış olmasını ifade eder.</w:t>
      </w:r>
    </w:p>
    <w:p w:rsidR="008C3B9C" w:rsidRPr="00ED0FE6" w:rsidRDefault="00B762BF" w:rsidP="009067D0">
      <w:pPr>
        <w:pStyle w:val="ListeParagraf"/>
        <w:numPr>
          <w:ilvl w:val="0"/>
          <w:numId w:val="15"/>
        </w:numPr>
        <w:tabs>
          <w:tab w:val="left" w:pos="851"/>
        </w:tabs>
        <w:spacing w:before="100" w:beforeAutospacing="1" w:after="100" w:afterAutospacing="1" w:line="240" w:lineRule="auto"/>
        <w:ind w:left="851" w:hanging="425"/>
        <w:jc w:val="both"/>
        <w:rPr>
          <w:rFonts w:asciiTheme="minorHAnsi" w:eastAsia="Times New Roman" w:hAnsiTheme="minorHAnsi" w:cstheme="minorHAnsi"/>
          <w:sz w:val="20"/>
          <w:szCs w:val="20"/>
          <w:lang w:eastAsia="tr-TR"/>
        </w:rPr>
      </w:pPr>
      <w:r w:rsidRPr="00ED0FE6">
        <w:rPr>
          <w:rFonts w:asciiTheme="minorHAnsi" w:eastAsia="Times New Roman" w:hAnsiTheme="minorHAnsi" w:cstheme="minorHAnsi"/>
          <w:sz w:val="20"/>
          <w:szCs w:val="20"/>
          <w:lang w:eastAsia="tr-TR"/>
        </w:rPr>
        <w:t xml:space="preserve">Emekli ve </w:t>
      </w:r>
      <w:r w:rsidR="008C3B9C" w:rsidRPr="00ED0FE6">
        <w:rPr>
          <w:rFonts w:asciiTheme="minorHAnsi" w:eastAsia="Times New Roman" w:hAnsiTheme="minorHAnsi" w:cstheme="minorHAnsi"/>
          <w:sz w:val="20"/>
          <w:szCs w:val="20"/>
          <w:lang w:eastAsia="tr-TR"/>
        </w:rPr>
        <w:t>mal</w:t>
      </w:r>
      <w:r w:rsidRPr="00ED0FE6">
        <w:rPr>
          <w:rFonts w:asciiTheme="minorHAnsi" w:eastAsia="Times New Roman" w:hAnsiTheme="minorHAnsi" w:cstheme="minorHAnsi"/>
          <w:sz w:val="20"/>
          <w:szCs w:val="20"/>
          <w:lang w:eastAsia="tr-TR"/>
        </w:rPr>
        <w:t xml:space="preserve">ul </w:t>
      </w:r>
      <w:r w:rsidR="00670763" w:rsidRPr="00ED0FE6">
        <w:rPr>
          <w:rFonts w:asciiTheme="minorHAnsi" w:eastAsia="Times New Roman" w:hAnsiTheme="minorHAnsi" w:cstheme="minorHAnsi"/>
          <w:sz w:val="20"/>
          <w:szCs w:val="20"/>
          <w:lang w:eastAsia="tr-TR"/>
        </w:rPr>
        <w:t>aylığı almamak:</w:t>
      </w:r>
      <w:r w:rsidR="008C3B9C" w:rsidRPr="00ED0FE6">
        <w:rPr>
          <w:rFonts w:asciiTheme="minorHAnsi" w:eastAsia="Times New Roman" w:hAnsiTheme="minorHAnsi" w:cstheme="minorHAnsi"/>
          <w:sz w:val="20"/>
          <w:szCs w:val="20"/>
          <w:lang w:eastAsia="tr-TR"/>
        </w:rPr>
        <w:t xml:space="preserve"> </w:t>
      </w:r>
      <w:proofErr w:type="spellStart"/>
      <w:r w:rsidR="008C3B9C" w:rsidRPr="00ED0FE6">
        <w:rPr>
          <w:rFonts w:asciiTheme="minorHAnsi" w:eastAsia="Times New Roman" w:hAnsiTheme="minorHAnsi" w:cstheme="minorHAnsi"/>
          <w:sz w:val="20"/>
          <w:szCs w:val="20"/>
          <w:lang w:eastAsia="tr-TR"/>
        </w:rPr>
        <w:t>TYP’ye</w:t>
      </w:r>
      <w:proofErr w:type="spellEnd"/>
      <w:r w:rsidR="008C3B9C" w:rsidRPr="00ED0FE6">
        <w:rPr>
          <w:rFonts w:asciiTheme="minorHAnsi" w:eastAsia="Times New Roman" w:hAnsiTheme="minorHAnsi" w:cstheme="minorHAnsi"/>
          <w:sz w:val="20"/>
          <w:szCs w:val="20"/>
          <w:lang w:eastAsia="tr-TR"/>
        </w:rPr>
        <w:t xml:space="preserve"> başvurduğu tarihte kişinin SGK sistemi üzerinden yapılacak sorgulamasında emekli</w:t>
      </w:r>
      <w:r w:rsidRPr="00ED0FE6">
        <w:rPr>
          <w:rFonts w:asciiTheme="minorHAnsi" w:eastAsia="Times New Roman" w:hAnsiTheme="minorHAnsi" w:cstheme="minorHAnsi"/>
          <w:sz w:val="20"/>
          <w:szCs w:val="20"/>
          <w:lang w:eastAsia="tr-TR"/>
        </w:rPr>
        <w:t xml:space="preserve"> ve malul </w:t>
      </w:r>
      <w:r w:rsidR="008C3B9C" w:rsidRPr="00ED0FE6">
        <w:rPr>
          <w:rFonts w:asciiTheme="minorHAnsi" w:eastAsia="Times New Roman" w:hAnsiTheme="minorHAnsi" w:cstheme="minorHAnsi"/>
          <w:sz w:val="20"/>
          <w:szCs w:val="20"/>
          <w:lang w:eastAsia="tr-TR"/>
        </w:rPr>
        <w:t>aylığı almamasını ifade eder.</w:t>
      </w:r>
      <w:r w:rsidR="00917232" w:rsidRPr="00ED0FE6">
        <w:rPr>
          <w:rFonts w:asciiTheme="minorHAnsi" w:eastAsia="Times New Roman" w:hAnsiTheme="minorHAnsi" w:cstheme="minorHAnsi"/>
          <w:sz w:val="20"/>
          <w:szCs w:val="20"/>
          <w:lang w:eastAsia="tr-TR"/>
        </w:rPr>
        <w:t xml:space="preserve"> İş göremezlik ödeneği alanlar </w:t>
      </w:r>
      <w:proofErr w:type="spellStart"/>
      <w:r w:rsidR="00917232" w:rsidRPr="00ED0FE6">
        <w:rPr>
          <w:rFonts w:asciiTheme="minorHAnsi" w:eastAsia="Times New Roman" w:hAnsiTheme="minorHAnsi" w:cstheme="minorHAnsi"/>
          <w:sz w:val="20"/>
          <w:szCs w:val="20"/>
          <w:lang w:eastAsia="tr-TR"/>
        </w:rPr>
        <w:t>TYP’ye</w:t>
      </w:r>
      <w:proofErr w:type="spellEnd"/>
      <w:r w:rsidR="00917232" w:rsidRPr="00ED0FE6">
        <w:rPr>
          <w:rFonts w:asciiTheme="minorHAnsi" w:eastAsia="Times New Roman" w:hAnsiTheme="minorHAnsi" w:cstheme="minorHAnsi"/>
          <w:sz w:val="20"/>
          <w:szCs w:val="20"/>
          <w:lang w:eastAsia="tr-TR"/>
        </w:rPr>
        <w:t xml:space="preserve"> katılabilir.</w:t>
      </w:r>
    </w:p>
    <w:p w:rsidR="008C3B9C" w:rsidRPr="00ED0FE6" w:rsidRDefault="0059177A" w:rsidP="009067D0">
      <w:pPr>
        <w:pStyle w:val="ListeParagraf"/>
        <w:numPr>
          <w:ilvl w:val="0"/>
          <w:numId w:val="15"/>
        </w:numPr>
        <w:tabs>
          <w:tab w:val="left" w:pos="851"/>
        </w:tabs>
        <w:spacing w:before="100" w:beforeAutospacing="1" w:after="100" w:afterAutospacing="1" w:line="240" w:lineRule="auto"/>
        <w:ind w:left="851" w:hanging="425"/>
        <w:jc w:val="both"/>
        <w:rPr>
          <w:rFonts w:asciiTheme="minorHAnsi" w:eastAsia="Times New Roman" w:hAnsiTheme="minorHAnsi" w:cstheme="minorHAnsi"/>
          <w:sz w:val="20"/>
          <w:szCs w:val="20"/>
          <w:lang w:eastAsia="tr-TR"/>
        </w:rPr>
      </w:pPr>
      <w:r w:rsidRPr="00ED0FE6">
        <w:rPr>
          <w:rFonts w:asciiTheme="minorHAnsi" w:eastAsia="Times New Roman" w:hAnsiTheme="minorHAnsi" w:cstheme="minorHAnsi"/>
          <w:sz w:val="20"/>
          <w:szCs w:val="20"/>
          <w:lang w:eastAsia="tr-TR"/>
        </w:rPr>
        <w:t>Öğrenci olmamak</w:t>
      </w:r>
      <w:r w:rsidR="00917232" w:rsidRPr="00ED0FE6">
        <w:rPr>
          <w:rFonts w:asciiTheme="minorHAnsi" w:eastAsia="Times New Roman" w:hAnsiTheme="minorHAnsi" w:cstheme="minorHAnsi"/>
          <w:sz w:val="20"/>
          <w:szCs w:val="20"/>
          <w:lang w:eastAsia="tr-TR"/>
        </w:rPr>
        <w:t xml:space="preserve"> açık lise, </w:t>
      </w:r>
      <w:proofErr w:type="spellStart"/>
      <w:r w:rsidRPr="00ED0FE6">
        <w:rPr>
          <w:rFonts w:asciiTheme="minorHAnsi" w:eastAsia="Times New Roman" w:hAnsiTheme="minorHAnsi" w:cstheme="minorHAnsi"/>
          <w:sz w:val="20"/>
          <w:szCs w:val="20"/>
          <w:lang w:eastAsia="tr-TR"/>
        </w:rPr>
        <w:t>açık</w:t>
      </w:r>
      <w:r w:rsidR="008C3B9C" w:rsidRPr="00ED0FE6">
        <w:rPr>
          <w:rFonts w:asciiTheme="minorHAnsi" w:eastAsia="Times New Roman" w:hAnsiTheme="minorHAnsi" w:cstheme="minorHAnsi"/>
          <w:sz w:val="20"/>
          <w:szCs w:val="20"/>
          <w:lang w:eastAsia="tr-TR"/>
        </w:rPr>
        <w:t>öğretim</w:t>
      </w:r>
      <w:proofErr w:type="spellEnd"/>
      <w:r w:rsidR="008C3B9C" w:rsidRPr="00ED0FE6">
        <w:rPr>
          <w:rFonts w:asciiTheme="minorHAnsi" w:eastAsia="Times New Roman" w:hAnsiTheme="minorHAnsi" w:cstheme="minorHAnsi"/>
          <w:sz w:val="20"/>
          <w:szCs w:val="20"/>
          <w:lang w:eastAsia="tr-TR"/>
        </w:rPr>
        <w:t xml:space="preserve"> öğrencileri hariç</w:t>
      </w:r>
      <w:proofErr w:type="gramStart"/>
      <w:r w:rsidR="008C3B9C" w:rsidRPr="00ED0FE6">
        <w:rPr>
          <w:rFonts w:asciiTheme="minorHAnsi" w:eastAsia="Times New Roman" w:hAnsiTheme="minorHAnsi" w:cstheme="minorHAnsi"/>
          <w:sz w:val="20"/>
          <w:szCs w:val="20"/>
          <w:lang w:eastAsia="tr-TR"/>
        </w:rPr>
        <w:t>)</w:t>
      </w:r>
      <w:proofErr w:type="gramEnd"/>
      <w:r w:rsidR="00670763" w:rsidRPr="00ED0FE6">
        <w:rPr>
          <w:rFonts w:asciiTheme="minorHAnsi" w:eastAsia="Times New Roman" w:hAnsiTheme="minorHAnsi" w:cstheme="minorHAnsi"/>
          <w:sz w:val="20"/>
          <w:szCs w:val="20"/>
          <w:lang w:eastAsia="tr-TR"/>
        </w:rPr>
        <w:t>:</w:t>
      </w:r>
      <w:r w:rsidR="008C3B9C" w:rsidRPr="00ED0FE6">
        <w:rPr>
          <w:rFonts w:asciiTheme="minorHAnsi" w:eastAsia="Times New Roman" w:hAnsiTheme="minorHAnsi" w:cstheme="minorHAnsi"/>
          <w:sz w:val="20"/>
          <w:szCs w:val="20"/>
          <w:lang w:eastAsia="tr-TR"/>
        </w:rPr>
        <w:t xml:space="preserve"> </w:t>
      </w:r>
      <w:proofErr w:type="spellStart"/>
      <w:r w:rsidR="008C3B9C" w:rsidRPr="00ED0FE6">
        <w:rPr>
          <w:rFonts w:asciiTheme="minorHAnsi" w:eastAsia="Times New Roman" w:hAnsiTheme="minorHAnsi" w:cstheme="minorHAnsi"/>
          <w:sz w:val="20"/>
          <w:szCs w:val="20"/>
          <w:lang w:eastAsia="tr-TR"/>
        </w:rPr>
        <w:t>TYP’den</w:t>
      </w:r>
      <w:proofErr w:type="spellEnd"/>
      <w:r w:rsidR="008C3B9C" w:rsidRPr="00ED0FE6">
        <w:rPr>
          <w:rFonts w:asciiTheme="minorHAnsi" w:eastAsia="Times New Roman" w:hAnsiTheme="minorHAnsi" w:cstheme="minorHAnsi"/>
          <w:sz w:val="20"/>
          <w:szCs w:val="20"/>
          <w:lang w:eastAsia="tr-TR"/>
        </w:rPr>
        <w:t xml:space="preserve"> yararlanılmaya başla</w:t>
      </w:r>
      <w:r w:rsidRPr="00ED0FE6">
        <w:rPr>
          <w:rFonts w:asciiTheme="minorHAnsi" w:eastAsia="Times New Roman" w:hAnsiTheme="minorHAnsi" w:cstheme="minorHAnsi"/>
          <w:sz w:val="20"/>
          <w:szCs w:val="20"/>
          <w:lang w:eastAsia="tr-TR"/>
        </w:rPr>
        <w:t xml:space="preserve">nan gün itibarıyla kişinin </w:t>
      </w:r>
      <w:proofErr w:type="spellStart"/>
      <w:r w:rsidRPr="00ED0FE6">
        <w:rPr>
          <w:rFonts w:asciiTheme="minorHAnsi" w:eastAsia="Times New Roman" w:hAnsiTheme="minorHAnsi" w:cstheme="minorHAnsi"/>
          <w:sz w:val="20"/>
          <w:szCs w:val="20"/>
          <w:lang w:eastAsia="tr-TR"/>
        </w:rPr>
        <w:t>açık</w:t>
      </w:r>
      <w:r w:rsidR="008C3B9C" w:rsidRPr="00ED0FE6">
        <w:rPr>
          <w:rFonts w:asciiTheme="minorHAnsi" w:eastAsia="Times New Roman" w:hAnsiTheme="minorHAnsi" w:cstheme="minorHAnsi"/>
          <w:sz w:val="20"/>
          <w:szCs w:val="20"/>
          <w:lang w:eastAsia="tr-TR"/>
        </w:rPr>
        <w:t>öğretim</w:t>
      </w:r>
      <w:proofErr w:type="spellEnd"/>
      <w:r w:rsidR="008C3B9C" w:rsidRPr="00ED0FE6">
        <w:rPr>
          <w:rFonts w:asciiTheme="minorHAnsi" w:eastAsia="Times New Roman" w:hAnsiTheme="minorHAnsi" w:cstheme="minorHAnsi"/>
          <w:sz w:val="20"/>
          <w:szCs w:val="20"/>
          <w:lang w:eastAsia="tr-TR"/>
        </w:rPr>
        <w:t xml:space="preserve"> dışında herhangi bir resmi ya da özel eğitim kurumunda öğrenci olmamasını ifade eder</w:t>
      </w:r>
      <w:r w:rsidR="00B352DD" w:rsidRPr="00ED0FE6">
        <w:rPr>
          <w:rFonts w:asciiTheme="minorHAnsi" w:eastAsia="Times New Roman" w:hAnsiTheme="minorHAnsi" w:cstheme="minorHAnsi"/>
          <w:sz w:val="20"/>
          <w:szCs w:val="20"/>
          <w:lang w:eastAsia="tr-TR"/>
        </w:rPr>
        <w:t xml:space="preserve"> Uzaktan eğitim alanlar </w:t>
      </w:r>
      <w:proofErr w:type="spellStart"/>
      <w:r w:rsidR="00B352DD" w:rsidRPr="00ED0FE6">
        <w:rPr>
          <w:rFonts w:asciiTheme="minorHAnsi" w:eastAsia="Times New Roman" w:hAnsiTheme="minorHAnsi" w:cstheme="minorHAnsi"/>
          <w:sz w:val="20"/>
          <w:szCs w:val="20"/>
          <w:lang w:eastAsia="tr-TR"/>
        </w:rPr>
        <w:t>TYP’ye</w:t>
      </w:r>
      <w:proofErr w:type="spellEnd"/>
      <w:r w:rsidR="00B352DD" w:rsidRPr="00ED0FE6">
        <w:rPr>
          <w:rFonts w:asciiTheme="minorHAnsi" w:eastAsia="Times New Roman" w:hAnsiTheme="minorHAnsi" w:cstheme="minorHAnsi"/>
          <w:sz w:val="20"/>
          <w:szCs w:val="20"/>
          <w:lang w:eastAsia="tr-TR"/>
        </w:rPr>
        <w:t xml:space="preserve"> katılamaz.</w:t>
      </w:r>
    </w:p>
    <w:p w:rsidR="004C7FEF" w:rsidRPr="00ED0FE6" w:rsidRDefault="008143DE" w:rsidP="008143DE">
      <w:pPr>
        <w:pStyle w:val="ListeParagraf"/>
        <w:numPr>
          <w:ilvl w:val="0"/>
          <w:numId w:val="15"/>
        </w:numPr>
        <w:tabs>
          <w:tab w:val="left" w:pos="851"/>
        </w:tabs>
        <w:spacing w:before="100" w:beforeAutospacing="1" w:after="100" w:afterAutospacing="1" w:line="240" w:lineRule="auto"/>
        <w:ind w:left="851" w:hanging="425"/>
        <w:jc w:val="both"/>
        <w:rPr>
          <w:rFonts w:asciiTheme="minorHAnsi" w:eastAsia="Times New Roman" w:hAnsiTheme="minorHAnsi" w:cstheme="minorHAnsi"/>
          <w:sz w:val="20"/>
          <w:szCs w:val="20"/>
          <w:lang w:eastAsia="tr-TR"/>
        </w:rPr>
      </w:pPr>
      <w:proofErr w:type="spellStart"/>
      <w:r w:rsidRPr="00ED0FE6">
        <w:rPr>
          <w:rFonts w:asciiTheme="minorHAnsi" w:eastAsia="Times New Roman" w:hAnsiTheme="minorHAnsi" w:cstheme="minorHAnsi"/>
          <w:color w:val="000000"/>
          <w:sz w:val="20"/>
          <w:szCs w:val="20"/>
          <w:lang w:eastAsia="tr-TR"/>
        </w:rPr>
        <w:t>TYP’lere</w:t>
      </w:r>
      <w:proofErr w:type="spellEnd"/>
      <w:r w:rsidRPr="00ED0FE6">
        <w:rPr>
          <w:rFonts w:asciiTheme="minorHAnsi" w:eastAsia="Times New Roman" w:hAnsiTheme="minorHAnsi" w:cstheme="minorHAnsi"/>
          <w:color w:val="000000"/>
          <w:sz w:val="20"/>
          <w:szCs w:val="20"/>
          <w:lang w:eastAsia="tr-TR"/>
        </w:rPr>
        <w:t xml:space="preserve"> program süresince Adrese Dayalı Nüfus Kayıt Sistemine göre (ADNKS) aynı adreste ikamet eden kişilerden yalnızca birisi katılabilir</w:t>
      </w:r>
      <w:r w:rsidRPr="00ED0FE6">
        <w:rPr>
          <w:rFonts w:asciiTheme="minorHAnsi" w:eastAsia="Times New Roman" w:hAnsiTheme="minorHAnsi" w:cstheme="minorHAnsi"/>
          <w:sz w:val="20"/>
          <w:szCs w:val="20"/>
          <w:lang w:eastAsia="tr-TR"/>
        </w:rPr>
        <w:t xml:space="preserve">. </w:t>
      </w:r>
    </w:p>
    <w:p w:rsidR="00A62E11" w:rsidRPr="00ED0FE6" w:rsidRDefault="00E241E0" w:rsidP="003A65A7">
      <w:pPr>
        <w:pStyle w:val="ListeParagraf"/>
        <w:numPr>
          <w:ilvl w:val="0"/>
          <w:numId w:val="15"/>
        </w:numPr>
        <w:tabs>
          <w:tab w:val="left" w:pos="851"/>
        </w:tabs>
        <w:spacing w:before="100" w:beforeAutospacing="1" w:after="100" w:afterAutospacing="1" w:line="240" w:lineRule="auto"/>
        <w:ind w:left="851"/>
        <w:jc w:val="both"/>
        <w:rPr>
          <w:rFonts w:asciiTheme="minorHAnsi" w:eastAsia="Times New Roman" w:hAnsiTheme="minorHAnsi" w:cstheme="minorHAnsi"/>
          <w:sz w:val="20"/>
          <w:szCs w:val="20"/>
          <w:lang w:eastAsia="tr-TR"/>
        </w:rPr>
      </w:pPr>
      <w:r w:rsidRPr="00ED0FE6">
        <w:rPr>
          <w:rFonts w:asciiTheme="minorHAnsi" w:eastAsia="Times New Roman" w:hAnsiTheme="minorHAnsi"/>
          <w:sz w:val="20"/>
          <w:szCs w:val="20"/>
          <w:lang w:eastAsia="tr-TR"/>
        </w:rPr>
        <w:t xml:space="preserve">Adrese Dayalı Nüfus Kayıt Sistemine (ADNKS) göre aynı adreste oturanların, programa başvuru yapılan tarih dikkate alınarak ulaşılabilen en yakın döneme ait gelir getirici bir işte çalışma sonucu elde ettikleri toplam kazançlarının asgari ücret tespit komisyonu tarafından belirlenen bir aylık asgari ücretin </w:t>
      </w:r>
      <w:proofErr w:type="gramStart"/>
      <w:r w:rsidRPr="00ED0FE6">
        <w:rPr>
          <w:rFonts w:asciiTheme="minorHAnsi" w:eastAsia="Times New Roman" w:hAnsiTheme="minorHAnsi"/>
          <w:sz w:val="20"/>
          <w:szCs w:val="20"/>
          <w:lang w:eastAsia="tr-TR"/>
        </w:rPr>
        <w:t>bekar</w:t>
      </w:r>
      <w:proofErr w:type="gramEnd"/>
      <w:r w:rsidRPr="00ED0FE6">
        <w:rPr>
          <w:rFonts w:asciiTheme="minorHAnsi" w:eastAsia="Times New Roman" w:hAnsiTheme="minorHAnsi"/>
          <w:sz w:val="20"/>
          <w:szCs w:val="20"/>
          <w:lang w:eastAsia="tr-TR"/>
        </w:rPr>
        <w:t xml:space="preserve"> ve çocuksuz bir kişi için hesaplanan net tutarının bir buçuk (1,5) katını aşması halinde söz konusu adreste oturan kişiler </w:t>
      </w:r>
      <w:proofErr w:type="spellStart"/>
      <w:r w:rsidRPr="00ED0FE6">
        <w:rPr>
          <w:rFonts w:asciiTheme="minorHAnsi" w:eastAsia="Times New Roman" w:hAnsiTheme="minorHAnsi"/>
          <w:sz w:val="20"/>
          <w:szCs w:val="20"/>
          <w:lang w:eastAsia="tr-TR"/>
        </w:rPr>
        <w:t>TYP’ye</w:t>
      </w:r>
      <w:proofErr w:type="spellEnd"/>
      <w:r w:rsidRPr="00ED0FE6">
        <w:rPr>
          <w:rFonts w:asciiTheme="minorHAnsi" w:eastAsia="Times New Roman" w:hAnsiTheme="minorHAnsi"/>
          <w:sz w:val="20"/>
          <w:szCs w:val="20"/>
          <w:lang w:eastAsia="tr-TR"/>
        </w:rPr>
        <w:t xml:space="preserve"> katılamaz. Yurtlar ve sığınma evleri, vb. toplu yaşam alanlarında ikamet edenler için bu şart aranmaz. Bu kapsamda yapılacak gelir hesabında;</w:t>
      </w:r>
    </w:p>
    <w:p w:rsidR="00E241E0" w:rsidRPr="00ED0FE6" w:rsidRDefault="00E241E0" w:rsidP="00E241E0">
      <w:pPr>
        <w:autoSpaceDE w:val="0"/>
        <w:autoSpaceDN w:val="0"/>
        <w:adjustRightInd w:val="0"/>
        <w:spacing w:after="180" w:line="240" w:lineRule="auto"/>
        <w:ind w:left="851"/>
        <w:jc w:val="both"/>
        <w:rPr>
          <w:rFonts w:asciiTheme="minorHAnsi" w:hAnsiTheme="minorHAnsi"/>
          <w:sz w:val="20"/>
          <w:szCs w:val="20"/>
        </w:rPr>
      </w:pPr>
      <w:r w:rsidRPr="00ED0FE6">
        <w:rPr>
          <w:rFonts w:asciiTheme="minorHAnsi" w:hAnsiTheme="minorHAnsi"/>
          <w:sz w:val="20"/>
          <w:szCs w:val="20"/>
        </w:rPr>
        <w:t xml:space="preserve">a) Resmi bilgi ve belgelerle tespit edilebilen 5510 sayılı Kanunun 4 üncü maddesinin birinci fıkrasının a, b ve c bentleri kapsamında ve banka sandığı mensupluğuna ilişkin elde edilen çalışmaya ilişkin gelirler ile 193 sayılı Gelir Vergisi Kanununun 2 </w:t>
      </w:r>
      <w:proofErr w:type="spellStart"/>
      <w:r w:rsidRPr="00ED0FE6">
        <w:rPr>
          <w:rFonts w:asciiTheme="minorHAnsi" w:hAnsiTheme="minorHAnsi"/>
          <w:sz w:val="20"/>
          <w:szCs w:val="20"/>
        </w:rPr>
        <w:t>nci</w:t>
      </w:r>
      <w:proofErr w:type="spellEnd"/>
      <w:r w:rsidRPr="00ED0FE6">
        <w:rPr>
          <w:rFonts w:asciiTheme="minorHAnsi" w:hAnsiTheme="minorHAnsi"/>
          <w:sz w:val="20"/>
          <w:szCs w:val="20"/>
        </w:rPr>
        <w:t xml:space="preserve"> maddesinde (Ticarî kazançlar, Ziraî kazançlar, Ücretler, Serbest meslek kazançları, Gayrimenkul sermaye iratları, Menkul sermaye iratları, Diğer kazanç ve iratları) sayılan gelirlerin tamamı hane gelir hesabına </w:t>
      </w:r>
      <w:proofErr w:type="gramStart"/>
      <w:r w:rsidRPr="00ED0FE6">
        <w:rPr>
          <w:rFonts w:asciiTheme="minorHAnsi" w:hAnsiTheme="minorHAnsi"/>
          <w:sz w:val="20"/>
          <w:szCs w:val="20"/>
        </w:rPr>
        <w:t>dahil</w:t>
      </w:r>
      <w:proofErr w:type="gramEnd"/>
      <w:r w:rsidRPr="00ED0FE6">
        <w:rPr>
          <w:rFonts w:asciiTheme="minorHAnsi" w:hAnsiTheme="minorHAnsi"/>
          <w:sz w:val="20"/>
          <w:szCs w:val="20"/>
        </w:rPr>
        <w:t xml:space="preserve"> edilir.</w:t>
      </w:r>
    </w:p>
    <w:p w:rsidR="00E241E0" w:rsidRPr="00ED0FE6" w:rsidRDefault="00E241E0" w:rsidP="00E241E0">
      <w:pPr>
        <w:autoSpaceDE w:val="0"/>
        <w:autoSpaceDN w:val="0"/>
        <w:adjustRightInd w:val="0"/>
        <w:spacing w:after="180" w:line="240" w:lineRule="auto"/>
        <w:ind w:left="851"/>
        <w:jc w:val="both"/>
        <w:rPr>
          <w:rFonts w:asciiTheme="minorHAnsi" w:hAnsiTheme="minorHAnsi"/>
          <w:sz w:val="20"/>
          <w:szCs w:val="20"/>
        </w:rPr>
      </w:pPr>
      <w:r w:rsidRPr="00ED0FE6">
        <w:rPr>
          <w:rFonts w:asciiTheme="minorHAnsi" w:hAnsiTheme="minorHAnsi"/>
          <w:sz w:val="20"/>
          <w:szCs w:val="20"/>
        </w:rPr>
        <w:t xml:space="preserve">b) Yukarıda sayılan gelirlere bağlı fazla mesai, ikramiye, tazminat, </w:t>
      </w:r>
      <w:proofErr w:type="gramStart"/>
      <w:r w:rsidRPr="00ED0FE6">
        <w:rPr>
          <w:rFonts w:asciiTheme="minorHAnsi" w:hAnsiTheme="minorHAnsi"/>
          <w:sz w:val="20"/>
          <w:szCs w:val="20"/>
        </w:rPr>
        <w:t>promosyon</w:t>
      </w:r>
      <w:proofErr w:type="gramEnd"/>
      <w:r w:rsidRPr="00ED0FE6">
        <w:rPr>
          <w:rFonts w:asciiTheme="minorHAnsi" w:hAnsiTheme="minorHAnsi"/>
          <w:sz w:val="20"/>
          <w:szCs w:val="20"/>
        </w:rPr>
        <w:t>, temettü kapsamında elde edilen gelirlerin tamamı hane gelir hesabına dahil edilir.</w:t>
      </w:r>
    </w:p>
    <w:p w:rsidR="00E241E0" w:rsidRPr="00ED0FE6" w:rsidRDefault="00E241E0" w:rsidP="00E241E0">
      <w:pPr>
        <w:autoSpaceDE w:val="0"/>
        <w:autoSpaceDN w:val="0"/>
        <w:adjustRightInd w:val="0"/>
        <w:spacing w:after="180" w:line="240" w:lineRule="auto"/>
        <w:ind w:left="851"/>
        <w:jc w:val="both"/>
        <w:rPr>
          <w:rFonts w:asciiTheme="minorHAnsi" w:hAnsiTheme="minorHAnsi"/>
          <w:sz w:val="20"/>
          <w:szCs w:val="20"/>
        </w:rPr>
      </w:pPr>
      <w:r w:rsidRPr="00ED0FE6">
        <w:rPr>
          <w:rFonts w:asciiTheme="minorHAnsi" w:hAnsiTheme="minorHAnsi"/>
          <w:sz w:val="20"/>
          <w:szCs w:val="20"/>
        </w:rPr>
        <w:t xml:space="preserve">c) Sosyal güvenlik kuruluşlarınca bağlanan yaşlılık, malullük ve ölüm (emekli, dul ve yetim) aylıklarının tamamı hane gelir hesabına </w:t>
      </w:r>
      <w:proofErr w:type="gramStart"/>
      <w:r w:rsidRPr="00ED0FE6">
        <w:rPr>
          <w:rFonts w:asciiTheme="minorHAnsi" w:hAnsiTheme="minorHAnsi"/>
          <w:sz w:val="20"/>
          <w:szCs w:val="20"/>
        </w:rPr>
        <w:t>dahil</w:t>
      </w:r>
      <w:proofErr w:type="gramEnd"/>
      <w:r w:rsidRPr="00ED0FE6">
        <w:rPr>
          <w:rFonts w:asciiTheme="minorHAnsi" w:hAnsiTheme="minorHAnsi"/>
          <w:sz w:val="20"/>
          <w:szCs w:val="20"/>
        </w:rPr>
        <w:t xml:space="preserve"> edilir.</w:t>
      </w:r>
    </w:p>
    <w:p w:rsidR="00E241E0" w:rsidRPr="00ED0FE6" w:rsidRDefault="00E241E0" w:rsidP="00E241E0">
      <w:pPr>
        <w:autoSpaceDE w:val="0"/>
        <w:autoSpaceDN w:val="0"/>
        <w:adjustRightInd w:val="0"/>
        <w:spacing w:after="180" w:line="240" w:lineRule="auto"/>
        <w:ind w:left="851"/>
        <w:jc w:val="both"/>
        <w:rPr>
          <w:rFonts w:asciiTheme="minorHAnsi" w:hAnsiTheme="minorHAnsi"/>
          <w:sz w:val="20"/>
          <w:szCs w:val="20"/>
        </w:rPr>
      </w:pPr>
      <w:proofErr w:type="gramStart"/>
      <w:r w:rsidRPr="00ED0FE6">
        <w:rPr>
          <w:rFonts w:asciiTheme="minorHAnsi" w:hAnsiTheme="minorHAnsi"/>
          <w:sz w:val="20"/>
          <w:szCs w:val="20"/>
        </w:rPr>
        <w:t xml:space="preserve">d) Yönetmelik kapsamında düzenlenen Mesleki Eğitim Kursları ve İşbaşı Eğitim Programı gibi programlara ilişkin ödenen kursiyer zaruri giderleri başta olmak üzere 5510 sayılı Kanunun 5 inci maddesi kapsamında sigortalılıkları bulunanların ilgili faaliyetine ilişkin elde etmekte oldukları gelirler ile emeklilik ikramiyesi, geçici ya da sürekli iş göremezlik ödeneği, işsizlik ödeneği, kısa çalışma ödeneği, nakdi ücret desteği, 2022 sayılı Kanun kapsamındaki yaşlı ve engelli aylıkları, 3294 </w:t>
      </w:r>
      <w:r w:rsidRPr="00ED0FE6">
        <w:rPr>
          <w:rFonts w:asciiTheme="minorHAnsi" w:hAnsiTheme="minorHAnsi"/>
          <w:sz w:val="20"/>
          <w:szCs w:val="20"/>
        </w:rPr>
        <w:lastRenderedPageBreak/>
        <w:t>sayılı Kanun kapsamındaki sosyal yardımlar ve diğer bütün sosyal yardımlar ile yolluk gibi gelirler hane gelir hesabına dâhil edilmez.</w:t>
      </w:r>
      <w:proofErr w:type="gramEnd"/>
    </w:p>
    <w:p w:rsidR="00E241E0" w:rsidRPr="00ED0FE6" w:rsidRDefault="00E241E0" w:rsidP="00E241E0">
      <w:pPr>
        <w:autoSpaceDE w:val="0"/>
        <w:autoSpaceDN w:val="0"/>
        <w:adjustRightInd w:val="0"/>
        <w:spacing w:after="180" w:line="240" w:lineRule="auto"/>
        <w:ind w:left="851"/>
        <w:jc w:val="both"/>
        <w:rPr>
          <w:rFonts w:asciiTheme="minorHAnsi" w:hAnsiTheme="minorHAnsi"/>
          <w:sz w:val="20"/>
          <w:szCs w:val="20"/>
        </w:rPr>
      </w:pPr>
      <w:r w:rsidRPr="00ED0FE6">
        <w:rPr>
          <w:rFonts w:asciiTheme="minorHAnsi" w:hAnsiTheme="minorHAnsi"/>
          <w:sz w:val="20"/>
          <w:szCs w:val="20"/>
        </w:rPr>
        <w:t xml:space="preserve">e) Bu hüküm kapsamındaki gelir şartı, TYP başvuru tarihi itibarıyla ulaşılabilen en yakın dönemdeki belgelendirilen gelirler üzerinden program başlangıcında bir defa yapılır. Ayrıca yedekten veya yedek listenin bitmesi durumunda yedek liste dışından yapılan eklemelerde kişinin programa eklendiği tarih itibarıyla bir defa yapılır ve bu kontrol, kişinin programa eklenme yılındaki asgari ücret düzeyi esas alınarak yapılır. Söz konusu kontrolde hesaplamaya </w:t>
      </w:r>
      <w:proofErr w:type="gramStart"/>
      <w:r w:rsidRPr="00ED0FE6">
        <w:rPr>
          <w:rFonts w:asciiTheme="minorHAnsi" w:hAnsiTheme="minorHAnsi"/>
          <w:sz w:val="20"/>
          <w:szCs w:val="20"/>
        </w:rPr>
        <w:t>dahil</w:t>
      </w:r>
      <w:proofErr w:type="gramEnd"/>
      <w:r w:rsidRPr="00ED0FE6">
        <w:rPr>
          <w:rFonts w:asciiTheme="minorHAnsi" w:hAnsiTheme="minorHAnsi"/>
          <w:sz w:val="20"/>
          <w:szCs w:val="20"/>
        </w:rPr>
        <w:t xml:space="preserve"> edilen gelire ilişkin işin veya faaliyetin, hesaplamaya esas ay itibarıyla sonlanmış olması durumunda ilgili gelir hesaplamaya dahil edilmez.</w:t>
      </w:r>
    </w:p>
    <w:p w:rsidR="00E241E0" w:rsidRPr="00ED0FE6" w:rsidRDefault="00E241E0" w:rsidP="00E241E0">
      <w:pPr>
        <w:autoSpaceDE w:val="0"/>
        <w:autoSpaceDN w:val="0"/>
        <w:adjustRightInd w:val="0"/>
        <w:spacing w:after="180" w:line="240" w:lineRule="auto"/>
        <w:ind w:left="851"/>
        <w:jc w:val="both"/>
        <w:rPr>
          <w:rFonts w:asciiTheme="minorHAnsi" w:hAnsiTheme="minorHAnsi"/>
          <w:sz w:val="20"/>
          <w:szCs w:val="20"/>
        </w:rPr>
      </w:pPr>
      <w:r w:rsidRPr="00ED0FE6">
        <w:rPr>
          <w:rFonts w:asciiTheme="minorHAnsi" w:hAnsiTheme="minorHAnsi"/>
          <w:sz w:val="20"/>
          <w:szCs w:val="20"/>
        </w:rPr>
        <w:t xml:space="preserve">f) Gelir şartının başvuru tarihinde sağlanmadığının sonradan tespit edilmesi durumunda; katılımcı, tespit tarihi itibarıyla geçersiz neden ile programdan çıkarılır ve katılımcıya yapılan tüm ödemeler yükleniciden </w:t>
      </w:r>
      <w:proofErr w:type="spellStart"/>
      <w:r w:rsidRPr="00ED0FE6">
        <w:rPr>
          <w:rFonts w:asciiTheme="minorHAnsi" w:hAnsiTheme="minorHAnsi"/>
          <w:sz w:val="20"/>
          <w:szCs w:val="20"/>
        </w:rPr>
        <w:t>hakediş</w:t>
      </w:r>
      <w:proofErr w:type="spellEnd"/>
      <w:r w:rsidRPr="00ED0FE6">
        <w:rPr>
          <w:rFonts w:asciiTheme="minorHAnsi" w:hAnsiTheme="minorHAnsi"/>
          <w:sz w:val="20"/>
          <w:szCs w:val="20"/>
        </w:rPr>
        <w:t xml:space="preserve"> ödemesinin muhasebeleştirildiği tarihten itibaren hesaplanacak yasal faizi ile birlikte tahsil edilir.</w:t>
      </w:r>
    </w:p>
    <w:p w:rsidR="00E241E0" w:rsidRPr="00ED0FE6" w:rsidRDefault="00E241E0" w:rsidP="00E241E0">
      <w:pPr>
        <w:autoSpaceDE w:val="0"/>
        <w:autoSpaceDN w:val="0"/>
        <w:adjustRightInd w:val="0"/>
        <w:spacing w:after="0" w:line="240" w:lineRule="auto"/>
        <w:ind w:left="851"/>
        <w:jc w:val="both"/>
        <w:rPr>
          <w:rFonts w:asciiTheme="minorHAnsi" w:hAnsiTheme="minorHAnsi"/>
          <w:sz w:val="20"/>
          <w:szCs w:val="20"/>
        </w:rPr>
      </w:pPr>
      <w:r w:rsidRPr="00ED0FE6">
        <w:rPr>
          <w:rFonts w:asciiTheme="minorHAnsi" w:hAnsiTheme="minorHAnsi"/>
          <w:sz w:val="20"/>
          <w:szCs w:val="20"/>
        </w:rPr>
        <w:t>g) Gelir şartı kontrolü yüklenici kurum tarafından yapılarak il müdürlüğüne liste olarak iletilir.</w:t>
      </w:r>
    </w:p>
    <w:p w:rsidR="00E241E0" w:rsidRPr="00ED0FE6" w:rsidRDefault="00E241E0" w:rsidP="00E241E0">
      <w:pPr>
        <w:autoSpaceDE w:val="0"/>
        <w:autoSpaceDN w:val="0"/>
        <w:adjustRightInd w:val="0"/>
        <w:spacing w:after="0" w:line="240" w:lineRule="auto"/>
        <w:ind w:left="851"/>
        <w:jc w:val="both"/>
        <w:rPr>
          <w:rFonts w:asciiTheme="minorHAnsi" w:hAnsiTheme="minorHAnsi"/>
          <w:sz w:val="20"/>
          <w:szCs w:val="20"/>
          <w:highlight w:val="cyan"/>
        </w:rPr>
      </w:pPr>
    </w:p>
    <w:p w:rsidR="00F93957" w:rsidRPr="00ED0FE6" w:rsidRDefault="00B943E6" w:rsidP="00E241E0">
      <w:pPr>
        <w:pStyle w:val="ListeParagraf"/>
        <w:numPr>
          <w:ilvl w:val="0"/>
          <w:numId w:val="15"/>
        </w:numPr>
        <w:tabs>
          <w:tab w:val="left" w:pos="851"/>
        </w:tabs>
        <w:spacing w:after="100" w:afterAutospacing="1" w:line="240" w:lineRule="auto"/>
        <w:ind w:left="851" w:hanging="425"/>
        <w:jc w:val="both"/>
        <w:rPr>
          <w:rFonts w:asciiTheme="minorHAnsi" w:eastAsia="Times New Roman" w:hAnsiTheme="minorHAnsi" w:cstheme="minorHAnsi"/>
          <w:sz w:val="20"/>
          <w:szCs w:val="20"/>
          <w:lang w:eastAsia="tr-TR"/>
        </w:rPr>
      </w:pPr>
      <w:r w:rsidRPr="00ED0FE6">
        <w:rPr>
          <w:rFonts w:asciiTheme="minorHAnsi" w:eastAsia="Times New Roman" w:hAnsiTheme="minorHAnsi" w:cstheme="minorHAnsi"/>
          <w:sz w:val="20"/>
          <w:szCs w:val="20"/>
          <w:lang w:eastAsia="tr-TR"/>
        </w:rPr>
        <w:t xml:space="preserve">Terör örgütlerine veya Milli Güvenlik Kurulunca Devletin milli güvenliğine karşı faaliyette bulunduğuna karar verilen yapı, oluşum veya gruplara üyeliği, mensubiyeti veya </w:t>
      </w:r>
      <w:proofErr w:type="spellStart"/>
      <w:r w:rsidRPr="00ED0FE6">
        <w:rPr>
          <w:rFonts w:asciiTheme="minorHAnsi" w:eastAsia="Times New Roman" w:hAnsiTheme="minorHAnsi" w:cstheme="minorHAnsi"/>
          <w:sz w:val="20"/>
          <w:szCs w:val="20"/>
          <w:lang w:eastAsia="tr-TR"/>
        </w:rPr>
        <w:t>iltisakı</w:t>
      </w:r>
      <w:proofErr w:type="spellEnd"/>
      <w:r w:rsidRPr="00ED0FE6">
        <w:rPr>
          <w:rFonts w:asciiTheme="minorHAnsi" w:eastAsia="Times New Roman" w:hAnsiTheme="minorHAnsi" w:cstheme="minorHAnsi"/>
          <w:sz w:val="20"/>
          <w:szCs w:val="20"/>
          <w:lang w:eastAsia="tr-TR"/>
        </w:rPr>
        <w:t xml:space="preserve"> yahut bunlarla irtibatı olanlar </w:t>
      </w:r>
      <w:proofErr w:type="spellStart"/>
      <w:r w:rsidRPr="00ED0FE6">
        <w:rPr>
          <w:rFonts w:asciiTheme="minorHAnsi" w:eastAsia="Times New Roman" w:hAnsiTheme="minorHAnsi" w:cstheme="minorHAnsi"/>
          <w:sz w:val="20"/>
          <w:szCs w:val="20"/>
          <w:lang w:eastAsia="tr-TR"/>
        </w:rPr>
        <w:t>TYP’ye</w:t>
      </w:r>
      <w:proofErr w:type="spellEnd"/>
      <w:r w:rsidRPr="00ED0FE6">
        <w:rPr>
          <w:rFonts w:asciiTheme="minorHAnsi" w:eastAsia="Times New Roman" w:hAnsiTheme="minorHAnsi" w:cstheme="minorHAnsi"/>
          <w:sz w:val="20"/>
          <w:szCs w:val="20"/>
          <w:lang w:eastAsia="tr-TR"/>
        </w:rPr>
        <w:t xml:space="preserve"> katılamaz. Katılımcının bu bent kapsamında yer aldığının tespit edilmesi halinde tespit tarihi itibarıyla geçersiz neden ile programdan çıkışı verilecektir. Katılımcıya katılım sağlanan günler için ödeme yapılır.</w:t>
      </w:r>
    </w:p>
    <w:p w:rsidR="004569E5" w:rsidRPr="00ED0FE6" w:rsidRDefault="004569E5" w:rsidP="004569E5">
      <w:pPr>
        <w:pStyle w:val="ListeParagraf"/>
        <w:numPr>
          <w:ilvl w:val="0"/>
          <w:numId w:val="15"/>
        </w:numPr>
        <w:tabs>
          <w:tab w:val="left" w:pos="851"/>
        </w:tabs>
        <w:spacing w:before="100" w:beforeAutospacing="1" w:after="100" w:afterAutospacing="1" w:line="240" w:lineRule="auto"/>
        <w:ind w:left="851" w:hanging="425"/>
        <w:jc w:val="both"/>
        <w:rPr>
          <w:rFonts w:asciiTheme="minorHAnsi" w:eastAsia="Times New Roman" w:hAnsiTheme="minorHAnsi" w:cstheme="minorHAnsi"/>
          <w:sz w:val="20"/>
          <w:szCs w:val="20"/>
          <w:lang w:eastAsia="tr-TR"/>
        </w:rPr>
      </w:pPr>
      <w:r w:rsidRPr="00ED0FE6">
        <w:rPr>
          <w:rFonts w:asciiTheme="minorHAnsi" w:eastAsia="Times New Roman" w:hAnsiTheme="minorHAnsi" w:cstheme="minorHAnsi"/>
          <w:sz w:val="20"/>
          <w:szCs w:val="20"/>
          <w:lang w:eastAsia="tr-TR"/>
        </w:rPr>
        <w:t xml:space="preserve">Genelge ile eklerinde yer alan ve uyulmakla yükümlü olunan hususları taşımadığı/ihlal ettiği belirlenen katılımcının tespit tarihinden itibaren TYP ile ilişiği kesilerek, Yönetmeliğin 66 </w:t>
      </w:r>
      <w:proofErr w:type="spellStart"/>
      <w:r w:rsidRPr="00ED0FE6">
        <w:rPr>
          <w:rFonts w:asciiTheme="minorHAnsi" w:eastAsia="Times New Roman" w:hAnsiTheme="minorHAnsi" w:cstheme="minorHAnsi"/>
          <w:sz w:val="20"/>
          <w:szCs w:val="20"/>
          <w:lang w:eastAsia="tr-TR"/>
        </w:rPr>
        <w:t>ncı</w:t>
      </w:r>
      <w:proofErr w:type="spellEnd"/>
      <w:r w:rsidRPr="00ED0FE6">
        <w:rPr>
          <w:rFonts w:asciiTheme="minorHAnsi" w:eastAsia="Times New Roman" w:hAnsiTheme="minorHAnsi" w:cstheme="minorHAnsi"/>
          <w:sz w:val="20"/>
          <w:szCs w:val="20"/>
          <w:lang w:eastAsia="tr-TR"/>
        </w:rPr>
        <w:t xml:space="preserve"> maddesinin 5 inci fıkrasına göre ilgili hakkında işlem yapılır. </w:t>
      </w:r>
      <w:proofErr w:type="gramStart"/>
      <w:r w:rsidRPr="00ED0FE6">
        <w:rPr>
          <w:rFonts w:asciiTheme="minorHAnsi" w:eastAsia="Times New Roman" w:hAnsiTheme="minorHAnsi" w:cstheme="minorHAnsi"/>
          <w:sz w:val="20"/>
          <w:szCs w:val="20"/>
          <w:lang w:eastAsia="tr-TR"/>
        </w:rPr>
        <w:t xml:space="preserve">9 uncu maddenin 4 üncü fıkrasında belirtilen durumlar hariç olmak üzere,  katılımcının 8 inci maddede sayılan katılım şartları ile diğer maddelerde ve Genelge eklerinde yer alan şartları ihlal ettiği süreler için yapılan her türlü fazla veya yersiz ödeme, bu şartlara ilişkin bilgi ve belge kontrolünden yüklenici sorumlu olduğundan, yükleniciden </w:t>
      </w:r>
      <w:proofErr w:type="spellStart"/>
      <w:r w:rsidRPr="00ED0FE6">
        <w:rPr>
          <w:rFonts w:asciiTheme="minorHAnsi" w:eastAsia="Times New Roman" w:hAnsiTheme="minorHAnsi" w:cstheme="minorHAnsi"/>
          <w:sz w:val="20"/>
          <w:szCs w:val="20"/>
          <w:lang w:eastAsia="tr-TR"/>
        </w:rPr>
        <w:t>hakediş</w:t>
      </w:r>
      <w:proofErr w:type="spellEnd"/>
      <w:r w:rsidRPr="00ED0FE6">
        <w:rPr>
          <w:rFonts w:asciiTheme="minorHAnsi" w:eastAsia="Times New Roman" w:hAnsiTheme="minorHAnsi" w:cstheme="minorHAnsi"/>
          <w:sz w:val="20"/>
          <w:szCs w:val="20"/>
          <w:lang w:eastAsia="tr-TR"/>
        </w:rPr>
        <w:t xml:space="preserve"> ödemesinin muhasebeleştirildiği tarihten itibaren hesaplanacak yasal faizi ile birlikte tahsil edilir.</w:t>
      </w:r>
      <w:proofErr w:type="gramEnd"/>
    </w:p>
    <w:p w:rsidR="00106BDF" w:rsidRPr="00ED0FE6" w:rsidRDefault="0059177A" w:rsidP="009067D0">
      <w:pPr>
        <w:pStyle w:val="ListeParagraf"/>
        <w:numPr>
          <w:ilvl w:val="0"/>
          <w:numId w:val="16"/>
        </w:numPr>
        <w:spacing w:before="100" w:beforeAutospacing="1" w:after="100" w:afterAutospacing="1" w:line="240" w:lineRule="auto"/>
        <w:ind w:left="426" w:hanging="426"/>
        <w:jc w:val="both"/>
        <w:rPr>
          <w:rFonts w:asciiTheme="minorHAnsi" w:eastAsia="Times New Roman" w:hAnsiTheme="minorHAnsi" w:cstheme="minorHAnsi"/>
          <w:sz w:val="20"/>
          <w:szCs w:val="20"/>
          <w:lang w:eastAsia="tr-TR"/>
        </w:rPr>
      </w:pPr>
      <w:proofErr w:type="spellStart"/>
      <w:r w:rsidRPr="00ED0FE6">
        <w:rPr>
          <w:rFonts w:asciiTheme="minorHAnsi" w:eastAsia="Times New Roman" w:hAnsiTheme="minorHAnsi" w:cstheme="minorHAnsi"/>
          <w:sz w:val="20"/>
          <w:szCs w:val="20"/>
          <w:lang w:eastAsia="tr-TR"/>
        </w:rPr>
        <w:t>TYP’den</w:t>
      </w:r>
      <w:proofErr w:type="spellEnd"/>
      <w:r w:rsidRPr="00ED0FE6">
        <w:rPr>
          <w:rFonts w:asciiTheme="minorHAnsi" w:eastAsia="Times New Roman" w:hAnsiTheme="minorHAnsi" w:cstheme="minorHAnsi"/>
          <w:sz w:val="20"/>
          <w:szCs w:val="20"/>
          <w:lang w:eastAsia="tr-TR"/>
        </w:rPr>
        <w:t xml:space="preserve"> yararlanma süresi, </w:t>
      </w:r>
      <w:r w:rsidR="00EB6B1E" w:rsidRPr="00ED0FE6">
        <w:rPr>
          <w:rFonts w:asciiTheme="minorHAnsi" w:eastAsia="Times New Roman" w:hAnsiTheme="minorHAnsi" w:cstheme="minorHAnsi"/>
          <w:sz w:val="20"/>
          <w:szCs w:val="20"/>
          <w:lang w:eastAsia="tr-TR"/>
        </w:rPr>
        <w:t>on iki</w:t>
      </w:r>
      <w:r w:rsidR="00106BDF" w:rsidRPr="00ED0FE6">
        <w:rPr>
          <w:rFonts w:asciiTheme="minorHAnsi" w:eastAsia="Times New Roman" w:hAnsiTheme="minorHAnsi" w:cstheme="minorHAnsi"/>
          <w:sz w:val="20"/>
          <w:szCs w:val="20"/>
          <w:lang w:eastAsia="tr-TR"/>
        </w:rPr>
        <w:t xml:space="preserve"> ay içerisinde ayrı ayrı olarak veya bir defada en fazla dokuz aydır. Dokuz aylık süre, TYP kapsamındaki bir programdan yararlanmaya başlama tarihi üzerinden değerlendirilir. Katılımcıların</w:t>
      </w:r>
      <w:r w:rsidRPr="00ED0FE6">
        <w:rPr>
          <w:rFonts w:asciiTheme="minorHAnsi" w:eastAsia="Times New Roman" w:hAnsiTheme="minorHAnsi" w:cstheme="minorHAnsi"/>
          <w:sz w:val="20"/>
          <w:szCs w:val="20"/>
          <w:lang w:eastAsia="tr-TR"/>
        </w:rPr>
        <w:t xml:space="preserve"> programa başladığı tarihten </w:t>
      </w:r>
      <w:r w:rsidR="00EB6B1E" w:rsidRPr="00ED0FE6">
        <w:rPr>
          <w:rFonts w:asciiTheme="minorHAnsi" w:eastAsia="Times New Roman" w:hAnsiTheme="minorHAnsi" w:cstheme="minorHAnsi"/>
          <w:sz w:val="20"/>
          <w:szCs w:val="20"/>
          <w:lang w:eastAsia="tr-TR"/>
        </w:rPr>
        <w:t>on iki</w:t>
      </w:r>
      <w:r w:rsidR="00106BDF" w:rsidRPr="00ED0FE6">
        <w:rPr>
          <w:rFonts w:asciiTheme="minorHAnsi" w:eastAsia="Times New Roman" w:hAnsiTheme="minorHAnsi" w:cstheme="minorHAnsi"/>
          <w:sz w:val="20"/>
          <w:szCs w:val="20"/>
          <w:lang w:eastAsia="tr-TR"/>
        </w:rPr>
        <w:t xml:space="preserve"> ay sonra </w:t>
      </w:r>
      <w:r w:rsidR="00001439" w:rsidRPr="00ED0FE6">
        <w:rPr>
          <w:rFonts w:asciiTheme="minorHAnsi" w:eastAsia="Times New Roman" w:hAnsiTheme="minorHAnsi" w:cstheme="minorHAnsi"/>
          <w:sz w:val="20"/>
          <w:szCs w:val="20"/>
          <w:lang w:eastAsia="tr-TR"/>
        </w:rPr>
        <w:t>yeniden yararlanma hakkı doğar.</w:t>
      </w:r>
    </w:p>
    <w:p w:rsidR="00106BDF" w:rsidRPr="00ED0FE6" w:rsidRDefault="00BE5F71" w:rsidP="00E6235E">
      <w:pPr>
        <w:pStyle w:val="ListeParagraf"/>
        <w:numPr>
          <w:ilvl w:val="0"/>
          <w:numId w:val="16"/>
        </w:numPr>
        <w:spacing w:before="100" w:beforeAutospacing="1" w:after="100" w:afterAutospacing="1" w:line="240" w:lineRule="auto"/>
        <w:ind w:left="426" w:hanging="426"/>
        <w:jc w:val="both"/>
        <w:rPr>
          <w:rFonts w:asciiTheme="minorHAnsi" w:eastAsia="Times New Roman" w:hAnsiTheme="minorHAnsi" w:cstheme="minorHAnsi"/>
          <w:sz w:val="20"/>
          <w:szCs w:val="20"/>
          <w:lang w:eastAsia="tr-TR"/>
        </w:rPr>
      </w:pPr>
      <w:proofErr w:type="spellStart"/>
      <w:r w:rsidRPr="00ED0FE6">
        <w:rPr>
          <w:rFonts w:asciiTheme="minorHAnsi" w:eastAsia="Times New Roman" w:hAnsiTheme="minorHAnsi" w:cstheme="minorHAnsi"/>
          <w:sz w:val="20"/>
          <w:szCs w:val="20"/>
          <w:lang w:eastAsia="tr-TR"/>
        </w:rPr>
        <w:t>TYP’nin</w:t>
      </w:r>
      <w:proofErr w:type="spellEnd"/>
      <w:r w:rsidRPr="00ED0FE6">
        <w:rPr>
          <w:rFonts w:asciiTheme="minorHAnsi" w:eastAsia="Times New Roman" w:hAnsiTheme="minorHAnsi" w:cstheme="minorHAnsi"/>
          <w:sz w:val="20"/>
          <w:szCs w:val="20"/>
          <w:lang w:eastAsia="tr-TR"/>
        </w:rPr>
        <w:t xml:space="preserve"> aynı kurum veya kuruluş ile yeniden düzenlenmesi halinde, işbirliği yapılan kurum veya kuruluşun olumlu görüşü ve İl Müdürlüğünün onayı ile katılımcılar, yukarıda sayılan koşulları taşımak şartı ile açılacak yeni programa başvuru yapma hakkına sahiplerdir. Ancak bir katılımcı Yönetmeliğin 66 </w:t>
      </w:r>
      <w:proofErr w:type="spellStart"/>
      <w:r w:rsidRPr="00ED0FE6">
        <w:rPr>
          <w:rFonts w:asciiTheme="minorHAnsi" w:eastAsia="Times New Roman" w:hAnsiTheme="minorHAnsi" w:cstheme="minorHAnsi"/>
          <w:sz w:val="20"/>
          <w:szCs w:val="20"/>
          <w:lang w:eastAsia="tr-TR"/>
        </w:rPr>
        <w:t>ncı</w:t>
      </w:r>
      <w:proofErr w:type="spellEnd"/>
      <w:r w:rsidRPr="00ED0FE6">
        <w:rPr>
          <w:rFonts w:asciiTheme="minorHAnsi" w:eastAsia="Times New Roman" w:hAnsiTheme="minorHAnsi" w:cstheme="minorHAnsi"/>
          <w:sz w:val="20"/>
          <w:szCs w:val="20"/>
          <w:lang w:eastAsia="tr-TR"/>
        </w:rPr>
        <w:t xml:space="preserve"> maddesinin dördüncü fıkrası ile Geçici 6 </w:t>
      </w:r>
      <w:proofErr w:type="spellStart"/>
      <w:r w:rsidRPr="00ED0FE6">
        <w:rPr>
          <w:rFonts w:asciiTheme="minorHAnsi" w:eastAsia="Times New Roman" w:hAnsiTheme="minorHAnsi" w:cstheme="minorHAnsi"/>
          <w:sz w:val="20"/>
          <w:szCs w:val="20"/>
          <w:lang w:eastAsia="tr-TR"/>
        </w:rPr>
        <w:t>ncı</w:t>
      </w:r>
      <w:proofErr w:type="spellEnd"/>
      <w:r w:rsidRPr="00ED0FE6">
        <w:rPr>
          <w:rFonts w:asciiTheme="minorHAnsi" w:eastAsia="Times New Roman" w:hAnsiTheme="minorHAnsi" w:cstheme="minorHAnsi"/>
          <w:sz w:val="20"/>
          <w:szCs w:val="20"/>
          <w:lang w:eastAsia="tr-TR"/>
        </w:rPr>
        <w:t xml:space="preserve"> maddesi kapsamında </w:t>
      </w:r>
      <w:r w:rsidR="006E1F05" w:rsidRPr="00ED0FE6">
        <w:rPr>
          <w:rFonts w:asciiTheme="minorHAnsi" w:eastAsia="Times New Roman" w:hAnsiTheme="minorHAnsi" w:cstheme="minorHAnsi"/>
          <w:sz w:val="20"/>
          <w:szCs w:val="20"/>
          <w:lang w:eastAsia="tr-TR"/>
        </w:rPr>
        <w:t xml:space="preserve">27.09.2017 </w:t>
      </w:r>
      <w:r w:rsidRPr="00ED0FE6">
        <w:rPr>
          <w:rFonts w:asciiTheme="minorHAnsi" w:eastAsia="Times New Roman" w:hAnsiTheme="minorHAnsi" w:cstheme="minorHAnsi"/>
          <w:sz w:val="20"/>
          <w:szCs w:val="20"/>
          <w:lang w:eastAsia="tr-TR"/>
        </w:rPr>
        <w:t xml:space="preserve">tarihinden itibaren </w:t>
      </w:r>
      <w:proofErr w:type="spellStart"/>
      <w:r w:rsidRPr="00ED0FE6">
        <w:rPr>
          <w:rFonts w:asciiTheme="minorHAnsi" w:eastAsia="Times New Roman" w:hAnsiTheme="minorHAnsi" w:cstheme="minorHAnsi"/>
          <w:sz w:val="20"/>
          <w:szCs w:val="20"/>
          <w:lang w:eastAsia="tr-TR"/>
        </w:rPr>
        <w:t>TYP’den</w:t>
      </w:r>
      <w:proofErr w:type="spellEnd"/>
      <w:r w:rsidRPr="00ED0FE6">
        <w:rPr>
          <w:rFonts w:asciiTheme="minorHAnsi" w:eastAsia="Times New Roman" w:hAnsiTheme="minorHAnsi" w:cstheme="minorHAnsi"/>
          <w:sz w:val="20"/>
          <w:szCs w:val="20"/>
          <w:lang w:eastAsia="tr-TR"/>
        </w:rPr>
        <w:t xml:space="preserve"> en fazla yirmi dört ay yararlanabilir.</w:t>
      </w:r>
    </w:p>
    <w:p w:rsidR="00A107DC" w:rsidRPr="00ED0FE6" w:rsidRDefault="00D36C95" w:rsidP="009067D0">
      <w:pPr>
        <w:pStyle w:val="ListeParagraf"/>
        <w:numPr>
          <w:ilvl w:val="0"/>
          <w:numId w:val="16"/>
        </w:numPr>
        <w:spacing w:before="100" w:beforeAutospacing="1" w:after="100" w:afterAutospacing="1" w:line="240" w:lineRule="auto"/>
        <w:ind w:left="426" w:hanging="426"/>
        <w:jc w:val="both"/>
        <w:rPr>
          <w:rFonts w:asciiTheme="minorHAnsi" w:eastAsia="Times New Roman" w:hAnsiTheme="minorHAnsi" w:cstheme="minorHAnsi"/>
          <w:sz w:val="20"/>
          <w:szCs w:val="20"/>
          <w:lang w:eastAsia="tr-TR"/>
        </w:rPr>
      </w:pPr>
      <w:r w:rsidRPr="00ED0FE6">
        <w:rPr>
          <w:rFonts w:asciiTheme="minorHAnsi" w:eastAsia="Times New Roman" w:hAnsiTheme="minorHAnsi" w:cstheme="minorHAnsi"/>
          <w:sz w:val="20"/>
          <w:szCs w:val="20"/>
          <w:lang w:eastAsia="tr-TR"/>
        </w:rPr>
        <w:t>Kurum tarafından düzenlenen kurs ve/veya programlar (girişimcilik eğitim programı ve çalışanların mesleki eğitimi hariç) arasında altı ay bekleme süresi bulunur. Toplum yararına programdan işbaşı eğitim programına bekleme yapılmaksızın geçiş yapılabilir.</w:t>
      </w:r>
    </w:p>
    <w:p w:rsidR="00106BDF" w:rsidRPr="00ED0FE6" w:rsidRDefault="00106BDF" w:rsidP="009067D0">
      <w:pPr>
        <w:pStyle w:val="ListeParagraf"/>
        <w:numPr>
          <w:ilvl w:val="0"/>
          <w:numId w:val="16"/>
        </w:numPr>
        <w:spacing w:before="100" w:beforeAutospacing="1" w:after="100" w:afterAutospacing="1" w:line="240" w:lineRule="auto"/>
        <w:ind w:left="426" w:hanging="426"/>
        <w:jc w:val="both"/>
        <w:rPr>
          <w:rFonts w:asciiTheme="minorHAnsi" w:eastAsia="Times New Roman" w:hAnsiTheme="minorHAnsi" w:cstheme="minorHAnsi"/>
          <w:sz w:val="20"/>
          <w:szCs w:val="20"/>
          <w:lang w:eastAsia="tr-TR"/>
        </w:rPr>
      </w:pPr>
      <w:r w:rsidRPr="00ED0FE6">
        <w:rPr>
          <w:rFonts w:asciiTheme="minorHAnsi" w:eastAsia="Times New Roman" w:hAnsiTheme="minorHAnsi" w:cstheme="minorHAnsi"/>
          <w:sz w:val="20"/>
          <w:szCs w:val="20"/>
          <w:lang w:eastAsia="tr-TR"/>
        </w:rPr>
        <w:t xml:space="preserve">Mazeretsiz olarak </w:t>
      </w:r>
      <w:proofErr w:type="spellStart"/>
      <w:r w:rsidRPr="00ED0FE6">
        <w:rPr>
          <w:rFonts w:asciiTheme="minorHAnsi" w:eastAsia="Times New Roman" w:hAnsiTheme="minorHAnsi" w:cstheme="minorHAnsi"/>
          <w:sz w:val="20"/>
          <w:szCs w:val="20"/>
          <w:lang w:eastAsia="tr-TR"/>
        </w:rPr>
        <w:t>TYP’den</w:t>
      </w:r>
      <w:proofErr w:type="spellEnd"/>
      <w:r w:rsidRPr="00ED0FE6">
        <w:rPr>
          <w:rFonts w:asciiTheme="minorHAnsi" w:eastAsia="Times New Roman" w:hAnsiTheme="minorHAnsi" w:cstheme="minorHAnsi"/>
          <w:sz w:val="20"/>
          <w:szCs w:val="20"/>
          <w:lang w:eastAsia="tr-TR"/>
        </w:rPr>
        <w:t xml:space="preserve"> ayrılanlar veya kendi kusuru nedeniyle ilişiği kesilenler ile yararlandığı TYP bittikten sonra Kurum tarafından teklif edilen niteliklerine uygun en az üç iş teklifini mazeretsiz olarak kabul etmeyenler, son yararlanma tarihi üzerinden yirmi dört ay geçmedikçe yeni bir </w:t>
      </w:r>
      <w:proofErr w:type="spellStart"/>
      <w:r w:rsidRPr="00ED0FE6">
        <w:rPr>
          <w:rFonts w:asciiTheme="minorHAnsi" w:eastAsia="Times New Roman" w:hAnsiTheme="minorHAnsi" w:cstheme="minorHAnsi"/>
          <w:sz w:val="20"/>
          <w:szCs w:val="20"/>
          <w:lang w:eastAsia="tr-TR"/>
        </w:rPr>
        <w:t>TYP’ye</w:t>
      </w:r>
      <w:proofErr w:type="spellEnd"/>
      <w:r w:rsidRPr="00ED0FE6">
        <w:rPr>
          <w:rFonts w:asciiTheme="minorHAnsi" w:eastAsia="Times New Roman" w:hAnsiTheme="minorHAnsi" w:cstheme="minorHAnsi"/>
          <w:sz w:val="20"/>
          <w:szCs w:val="20"/>
          <w:lang w:eastAsia="tr-TR"/>
        </w:rPr>
        <w:t xml:space="preserve"> başvuramazlar. </w:t>
      </w:r>
    </w:p>
    <w:p w:rsidR="00A107DC" w:rsidRPr="00ED0FE6" w:rsidRDefault="008C3B9C" w:rsidP="009067D0">
      <w:pPr>
        <w:pStyle w:val="ListeParagraf"/>
        <w:numPr>
          <w:ilvl w:val="0"/>
          <w:numId w:val="16"/>
        </w:numPr>
        <w:spacing w:before="100" w:beforeAutospacing="1" w:after="100" w:afterAutospacing="1" w:line="240" w:lineRule="auto"/>
        <w:ind w:left="426" w:hanging="426"/>
        <w:jc w:val="both"/>
        <w:rPr>
          <w:rFonts w:asciiTheme="minorHAnsi" w:eastAsia="Times New Roman" w:hAnsiTheme="minorHAnsi" w:cstheme="minorHAnsi"/>
          <w:sz w:val="20"/>
          <w:szCs w:val="20"/>
          <w:lang w:eastAsia="tr-TR"/>
        </w:rPr>
      </w:pPr>
      <w:r w:rsidRPr="00ED0FE6">
        <w:rPr>
          <w:rFonts w:asciiTheme="minorHAnsi" w:eastAsia="Times New Roman" w:hAnsiTheme="minorHAnsi" w:cstheme="minorHAnsi"/>
          <w:sz w:val="20"/>
          <w:szCs w:val="20"/>
          <w:lang w:eastAsia="tr-TR"/>
        </w:rPr>
        <w:t xml:space="preserve">7 </w:t>
      </w:r>
      <w:proofErr w:type="spellStart"/>
      <w:r w:rsidR="00106BDF" w:rsidRPr="00ED0FE6">
        <w:rPr>
          <w:rFonts w:asciiTheme="minorHAnsi" w:eastAsia="Times New Roman" w:hAnsiTheme="minorHAnsi" w:cstheme="minorHAnsi"/>
          <w:sz w:val="20"/>
          <w:szCs w:val="20"/>
          <w:lang w:eastAsia="tr-TR"/>
        </w:rPr>
        <w:t>nci</w:t>
      </w:r>
      <w:proofErr w:type="spellEnd"/>
      <w:r w:rsidR="00106BDF" w:rsidRPr="00ED0FE6">
        <w:rPr>
          <w:rFonts w:asciiTheme="minorHAnsi" w:eastAsia="Times New Roman" w:hAnsiTheme="minorHAnsi" w:cstheme="minorHAnsi"/>
          <w:sz w:val="20"/>
          <w:szCs w:val="20"/>
          <w:lang w:eastAsia="tr-TR"/>
        </w:rPr>
        <w:t xml:space="preserve"> madde kapsamında sadece aşağıdaki durumlar </w:t>
      </w:r>
      <w:proofErr w:type="spellStart"/>
      <w:r w:rsidR="00106BDF" w:rsidRPr="00ED0FE6">
        <w:rPr>
          <w:rFonts w:asciiTheme="minorHAnsi" w:eastAsia="Times New Roman" w:hAnsiTheme="minorHAnsi" w:cstheme="minorHAnsi"/>
          <w:sz w:val="20"/>
          <w:szCs w:val="20"/>
          <w:lang w:eastAsia="tr-TR"/>
        </w:rPr>
        <w:t>TYP’den</w:t>
      </w:r>
      <w:proofErr w:type="spellEnd"/>
      <w:r w:rsidR="00106BDF" w:rsidRPr="00ED0FE6">
        <w:rPr>
          <w:rFonts w:asciiTheme="minorHAnsi" w:eastAsia="Times New Roman" w:hAnsiTheme="minorHAnsi" w:cstheme="minorHAnsi"/>
          <w:sz w:val="20"/>
          <w:szCs w:val="20"/>
          <w:lang w:eastAsia="tr-TR"/>
        </w:rPr>
        <w:t xml:space="preserve"> ayrılma için mazeret sayılacak, bunlar dışındaki </w:t>
      </w:r>
      <w:proofErr w:type="spellStart"/>
      <w:r w:rsidR="00106BDF" w:rsidRPr="00ED0FE6">
        <w:rPr>
          <w:rFonts w:asciiTheme="minorHAnsi" w:eastAsia="Times New Roman" w:hAnsiTheme="minorHAnsi" w:cstheme="minorHAnsi"/>
          <w:sz w:val="20"/>
          <w:szCs w:val="20"/>
          <w:lang w:eastAsia="tr-TR"/>
        </w:rPr>
        <w:t>TYP’den</w:t>
      </w:r>
      <w:proofErr w:type="spellEnd"/>
      <w:r w:rsidR="00106BDF" w:rsidRPr="00ED0FE6">
        <w:rPr>
          <w:rFonts w:asciiTheme="minorHAnsi" w:eastAsia="Times New Roman" w:hAnsiTheme="minorHAnsi" w:cstheme="minorHAnsi"/>
          <w:sz w:val="20"/>
          <w:szCs w:val="20"/>
          <w:lang w:eastAsia="tr-TR"/>
        </w:rPr>
        <w:t xml:space="preserve"> ayrılma hâlleri ya da devamsızlık vb. gibi </w:t>
      </w:r>
      <w:r w:rsidR="00A107DC" w:rsidRPr="00ED0FE6">
        <w:rPr>
          <w:rFonts w:asciiTheme="minorHAnsi" w:eastAsia="Times New Roman" w:hAnsiTheme="minorHAnsi" w:cstheme="minorHAnsi"/>
          <w:sz w:val="20"/>
          <w:szCs w:val="20"/>
          <w:lang w:eastAsia="tr-TR"/>
        </w:rPr>
        <w:t xml:space="preserve">katılımcının </w:t>
      </w:r>
      <w:r w:rsidR="00106BDF" w:rsidRPr="00ED0FE6">
        <w:rPr>
          <w:rFonts w:asciiTheme="minorHAnsi" w:eastAsia="Times New Roman" w:hAnsiTheme="minorHAnsi" w:cstheme="minorHAnsi"/>
          <w:sz w:val="20"/>
          <w:szCs w:val="20"/>
          <w:lang w:eastAsia="tr-TR"/>
        </w:rPr>
        <w:t>kendi kusuru nedeniyle ilişiğin</w:t>
      </w:r>
      <w:r w:rsidR="00A107DC" w:rsidRPr="00ED0FE6">
        <w:rPr>
          <w:rFonts w:asciiTheme="minorHAnsi" w:eastAsia="Times New Roman" w:hAnsiTheme="minorHAnsi" w:cstheme="minorHAnsi"/>
          <w:sz w:val="20"/>
          <w:szCs w:val="20"/>
          <w:lang w:eastAsia="tr-TR"/>
        </w:rPr>
        <w:t>in</w:t>
      </w:r>
      <w:r w:rsidR="00106BDF" w:rsidRPr="00ED0FE6">
        <w:rPr>
          <w:rFonts w:asciiTheme="minorHAnsi" w:eastAsia="Times New Roman" w:hAnsiTheme="minorHAnsi" w:cstheme="minorHAnsi"/>
          <w:sz w:val="20"/>
          <w:szCs w:val="20"/>
          <w:lang w:eastAsia="tr-TR"/>
        </w:rPr>
        <w:t xml:space="preserve"> kesilmesi hâlleri mazeret olarak kabul edilmeyecektir;</w:t>
      </w:r>
    </w:p>
    <w:p w:rsidR="00A107DC" w:rsidRPr="00ED0FE6" w:rsidRDefault="00106BDF" w:rsidP="009067D0">
      <w:pPr>
        <w:pStyle w:val="ListeParagraf"/>
        <w:numPr>
          <w:ilvl w:val="0"/>
          <w:numId w:val="17"/>
        </w:numPr>
        <w:tabs>
          <w:tab w:val="left" w:pos="851"/>
        </w:tabs>
        <w:spacing w:before="100" w:beforeAutospacing="1" w:after="100" w:afterAutospacing="1" w:line="240" w:lineRule="auto"/>
        <w:ind w:left="851" w:hanging="425"/>
        <w:jc w:val="both"/>
        <w:rPr>
          <w:rFonts w:asciiTheme="minorHAnsi" w:eastAsia="Times New Roman" w:hAnsiTheme="minorHAnsi" w:cstheme="minorHAnsi"/>
          <w:sz w:val="20"/>
          <w:szCs w:val="20"/>
          <w:lang w:eastAsia="tr-TR"/>
        </w:rPr>
      </w:pPr>
      <w:r w:rsidRPr="00ED0FE6">
        <w:rPr>
          <w:rFonts w:asciiTheme="minorHAnsi" w:eastAsia="Times New Roman" w:hAnsiTheme="minorHAnsi" w:cstheme="minorHAnsi"/>
          <w:sz w:val="20"/>
          <w:szCs w:val="20"/>
          <w:lang w:eastAsia="tr-TR"/>
        </w:rPr>
        <w:t>SGK kayıtlarından teyit edilen yeni bir işe girilmesi</w:t>
      </w:r>
    </w:p>
    <w:p w:rsidR="00777426" w:rsidRPr="00ED0FE6" w:rsidRDefault="00106BDF" w:rsidP="00777426">
      <w:pPr>
        <w:pStyle w:val="ListeParagraf"/>
        <w:numPr>
          <w:ilvl w:val="0"/>
          <w:numId w:val="17"/>
        </w:numPr>
        <w:tabs>
          <w:tab w:val="left" w:pos="851"/>
        </w:tabs>
        <w:spacing w:before="100" w:beforeAutospacing="1" w:after="100" w:afterAutospacing="1" w:line="240" w:lineRule="auto"/>
        <w:ind w:left="851" w:hanging="425"/>
        <w:jc w:val="both"/>
        <w:rPr>
          <w:rFonts w:asciiTheme="minorHAnsi" w:eastAsia="Times New Roman" w:hAnsiTheme="minorHAnsi" w:cstheme="minorHAnsi"/>
          <w:sz w:val="20"/>
          <w:szCs w:val="20"/>
          <w:lang w:eastAsia="tr-TR"/>
        </w:rPr>
      </w:pPr>
      <w:r w:rsidRPr="00ED0FE6">
        <w:rPr>
          <w:rFonts w:asciiTheme="minorHAnsi" w:eastAsia="Times New Roman" w:hAnsiTheme="minorHAnsi" w:cstheme="minorHAnsi"/>
          <w:sz w:val="20"/>
          <w:szCs w:val="20"/>
          <w:lang w:eastAsia="tr-TR"/>
        </w:rPr>
        <w:t xml:space="preserve">Sağlık raporu ile belgelenen ve </w:t>
      </w:r>
      <w:r w:rsidR="009815A5" w:rsidRPr="00ED0FE6">
        <w:rPr>
          <w:rFonts w:asciiTheme="minorHAnsi" w:eastAsia="Times New Roman" w:hAnsiTheme="minorHAnsi" w:cstheme="minorHAnsi"/>
          <w:sz w:val="20"/>
          <w:szCs w:val="20"/>
          <w:lang w:eastAsia="tr-TR"/>
        </w:rPr>
        <w:t>14 günü</w:t>
      </w:r>
      <w:r w:rsidRPr="00ED0FE6">
        <w:rPr>
          <w:rFonts w:asciiTheme="minorHAnsi" w:eastAsia="Times New Roman" w:hAnsiTheme="minorHAnsi" w:cstheme="minorHAnsi"/>
          <w:sz w:val="20"/>
          <w:szCs w:val="20"/>
          <w:lang w:eastAsia="tr-TR"/>
        </w:rPr>
        <w:t xml:space="preserve"> aşan hastalık hali ile birinci derece yakınlarına refakat</w:t>
      </w:r>
    </w:p>
    <w:p w:rsidR="00777426" w:rsidRPr="00ED0FE6" w:rsidRDefault="000A20DF" w:rsidP="00777426">
      <w:pPr>
        <w:pStyle w:val="ListeParagraf"/>
        <w:numPr>
          <w:ilvl w:val="0"/>
          <w:numId w:val="17"/>
        </w:numPr>
        <w:tabs>
          <w:tab w:val="left" w:pos="851"/>
        </w:tabs>
        <w:spacing w:before="100" w:beforeAutospacing="1" w:after="100" w:afterAutospacing="1" w:line="240" w:lineRule="auto"/>
        <w:ind w:left="851" w:hanging="425"/>
        <w:jc w:val="both"/>
        <w:rPr>
          <w:rFonts w:asciiTheme="minorHAnsi" w:eastAsia="Times New Roman" w:hAnsiTheme="minorHAnsi" w:cstheme="minorHAnsi"/>
          <w:sz w:val="20"/>
          <w:szCs w:val="20"/>
          <w:lang w:eastAsia="tr-TR"/>
        </w:rPr>
      </w:pPr>
      <w:r w:rsidRPr="00ED0FE6">
        <w:rPr>
          <w:rFonts w:asciiTheme="minorHAnsi" w:eastAsia="Times New Roman" w:hAnsiTheme="minorHAnsi" w:cstheme="minorHAnsi"/>
          <w:sz w:val="20"/>
          <w:szCs w:val="20"/>
          <w:lang w:eastAsia="tr-TR"/>
        </w:rPr>
        <w:t xml:space="preserve">Yetkili makamlarca verilen belgelerle ispat edilen ve on dört günü aşan tutukluluk / hükümlülük </w:t>
      </w:r>
    </w:p>
    <w:p w:rsidR="00777426" w:rsidRPr="00ED0FE6" w:rsidRDefault="000A20DF" w:rsidP="00777426">
      <w:pPr>
        <w:pStyle w:val="ListeParagraf"/>
        <w:numPr>
          <w:ilvl w:val="0"/>
          <w:numId w:val="17"/>
        </w:numPr>
        <w:tabs>
          <w:tab w:val="left" w:pos="851"/>
        </w:tabs>
        <w:spacing w:before="100" w:beforeAutospacing="1" w:after="100" w:afterAutospacing="1" w:line="240" w:lineRule="auto"/>
        <w:ind w:left="851" w:hanging="425"/>
        <w:jc w:val="both"/>
        <w:rPr>
          <w:rFonts w:asciiTheme="minorHAnsi" w:eastAsia="Times New Roman" w:hAnsiTheme="minorHAnsi" w:cstheme="minorHAnsi"/>
          <w:sz w:val="20"/>
          <w:szCs w:val="20"/>
          <w:lang w:eastAsia="tr-TR"/>
        </w:rPr>
      </w:pPr>
      <w:r w:rsidRPr="00ED0FE6">
        <w:rPr>
          <w:rFonts w:asciiTheme="minorHAnsi" w:eastAsia="Times New Roman" w:hAnsiTheme="minorHAnsi" w:cstheme="minorHAnsi"/>
          <w:sz w:val="20"/>
          <w:szCs w:val="20"/>
          <w:lang w:eastAsia="tr-TR"/>
        </w:rPr>
        <w:t xml:space="preserve">Yetkili makamlarca verilen belgelerle ispat edilen ve on dört günü aşan şekilde katılımcının </w:t>
      </w:r>
      <w:proofErr w:type="spellStart"/>
      <w:r w:rsidRPr="00ED0FE6">
        <w:rPr>
          <w:rFonts w:asciiTheme="minorHAnsi" w:eastAsia="Times New Roman" w:hAnsiTheme="minorHAnsi" w:cstheme="minorHAnsi"/>
          <w:sz w:val="20"/>
          <w:szCs w:val="20"/>
          <w:lang w:eastAsia="tr-TR"/>
        </w:rPr>
        <w:t>TYP’ye</w:t>
      </w:r>
      <w:proofErr w:type="spellEnd"/>
      <w:r w:rsidRPr="00ED0FE6">
        <w:rPr>
          <w:rFonts w:asciiTheme="minorHAnsi" w:eastAsia="Times New Roman" w:hAnsiTheme="minorHAnsi" w:cstheme="minorHAnsi"/>
          <w:sz w:val="20"/>
          <w:szCs w:val="20"/>
          <w:lang w:eastAsia="tr-TR"/>
        </w:rPr>
        <w:t xml:space="preserve"> katılımını engelleyen doğal afet (deprem, sel baskını, yangın vb.)</w:t>
      </w:r>
    </w:p>
    <w:p w:rsidR="00B352DD" w:rsidRPr="00ED0FE6" w:rsidRDefault="00B352DD" w:rsidP="00777426">
      <w:pPr>
        <w:pStyle w:val="ListeParagraf"/>
        <w:numPr>
          <w:ilvl w:val="0"/>
          <w:numId w:val="17"/>
        </w:numPr>
        <w:tabs>
          <w:tab w:val="left" w:pos="851"/>
        </w:tabs>
        <w:spacing w:before="100" w:beforeAutospacing="1" w:after="100" w:afterAutospacing="1" w:line="240" w:lineRule="auto"/>
        <w:ind w:left="851" w:hanging="425"/>
        <w:jc w:val="both"/>
        <w:rPr>
          <w:rFonts w:asciiTheme="minorHAnsi" w:eastAsia="Times New Roman" w:hAnsiTheme="minorHAnsi" w:cstheme="minorHAnsi"/>
          <w:sz w:val="20"/>
          <w:szCs w:val="20"/>
          <w:lang w:eastAsia="tr-TR"/>
        </w:rPr>
      </w:pPr>
      <w:r w:rsidRPr="00ED0FE6">
        <w:rPr>
          <w:rFonts w:asciiTheme="minorHAnsi" w:hAnsiTheme="minorHAnsi" w:cstheme="minorHAnsi"/>
          <w:sz w:val="20"/>
          <w:szCs w:val="20"/>
        </w:rPr>
        <w:t xml:space="preserve">Katılımcı olarak belirlendiği bir </w:t>
      </w:r>
      <w:proofErr w:type="spellStart"/>
      <w:r w:rsidRPr="00ED0FE6">
        <w:rPr>
          <w:rFonts w:asciiTheme="minorHAnsi" w:hAnsiTheme="minorHAnsi" w:cstheme="minorHAnsi"/>
          <w:sz w:val="20"/>
          <w:szCs w:val="20"/>
        </w:rPr>
        <w:t>TYP’de</w:t>
      </w:r>
      <w:proofErr w:type="spellEnd"/>
      <w:r w:rsidRPr="00ED0FE6">
        <w:rPr>
          <w:rFonts w:asciiTheme="minorHAnsi" w:hAnsiTheme="minorHAnsi" w:cstheme="minorHAnsi"/>
          <w:sz w:val="20"/>
          <w:szCs w:val="20"/>
        </w:rPr>
        <w:t>, kişinin iş bu Taahhütnameyi imzalamaması halinde</w:t>
      </w:r>
    </w:p>
    <w:p w:rsidR="008F5465" w:rsidRPr="00ED0FE6" w:rsidRDefault="008F5465" w:rsidP="00E6235E">
      <w:pPr>
        <w:pStyle w:val="ListeParagraf"/>
        <w:numPr>
          <w:ilvl w:val="0"/>
          <w:numId w:val="17"/>
        </w:numPr>
        <w:tabs>
          <w:tab w:val="left" w:pos="851"/>
        </w:tabs>
        <w:spacing w:before="100" w:beforeAutospacing="1" w:after="100" w:afterAutospacing="1" w:line="240" w:lineRule="auto"/>
        <w:ind w:left="851" w:hanging="425"/>
        <w:jc w:val="both"/>
        <w:rPr>
          <w:rFonts w:asciiTheme="minorHAnsi" w:eastAsia="Times New Roman" w:hAnsiTheme="minorHAnsi" w:cstheme="minorHAnsi"/>
          <w:sz w:val="20"/>
          <w:szCs w:val="20"/>
          <w:lang w:eastAsia="tr-TR"/>
        </w:rPr>
      </w:pPr>
      <w:r w:rsidRPr="00ED0FE6">
        <w:rPr>
          <w:rFonts w:asciiTheme="minorHAnsi" w:eastAsia="Times New Roman" w:hAnsiTheme="minorHAnsi" w:cstheme="minorHAnsi"/>
          <w:sz w:val="20"/>
          <w:szCs w:val="20"/>
          <w:lang w:eastAsia="tr-TR"/>
        </w:rPr>
        <w:t xml:space="preserve">Yüklenici kurumun bilgisi </w:t>
      </w:r>
      <w:proofErr w:type="gramStart"/>
      <w:r w:rsidRPr="00ED0FE6">
        <w:rPr>
          <w:rFonts w:asciiTheme="minorHAnsi" w:eastAsia="Times New Roman" w:hAnsiTheme="minorHAnsi" w:cstheme="minorHAnsi"/>
          <w:sz w:val="20"/>
          <w:szCs w:val="20"/>
          <w:lang w:eastAsia="tr-TR"/>
        </w:rPr>
        <w:t>dahilinde</w:t>
      </w:r>
      <w:proofErr w:type="gramEnd"/>
      <w:r w:rsidRPr="00ED0FE6">
        <w:rPr>
          <w:rFonts w:asciiTheme="minorHAnsi" w:eastAsia="Times New Roman" w:hAnsiTheme="minorHAnsi" w:cstheme="minorHAnsi"/>
          <w:sz w:val="20"/>
          <w:szCs w:val="20"/>
          <w:lang w:eastAsia="tr-TR"/>
        </w:rPr>
        <w:t xml:space="preserve"> yapılan devamsızlıkların on dört günü aşması halinde,</w:t>
      </w:r>
    </w:p>
    <w:p w:rsidR="00C31697" w:rsidRPr="00ED0FE6" w:rsidRDefault="00C31697" w:rsidP="00E6235E">
      <w:pPr>
        <w:pStyle w:val="ListeParagraf"/>
        <w:numPr>
          <w:ilvl w:val="0"/>
          <w:numId w:val="17"/>
        </w:numPr>
        <w:tabs>
          <w:tab w:val="left" w:pos="851"/>
        </w:tabs>
        <w:spacing w:before="100" w:beforeAutospacing="1" w:after="100" w:afterAutospacing="1" w:line="240" w:lineRule="auto"/>
        <w:ind w:left="851" w:hanging="425"/>
        <w:jc w:val="both"/>
        <w:rPr>
          <w:rFonts w:asciiTheme="minorHAnsi" w:hAnsiTheme="minorHAnsi" w:cstheme="minorHAnsi"/>
          <w:sz w:val="20"/>
          <w:szCs w:val="20"/>
        </w:rPr>
      </w:pPr>
      <w:r w:rsidRPr="00ED0FE6">
        <w:rPr>
          <w:rFonts w:asciiTheme="minorHAnsi" w:hAnsiTheme="minorHAnsi" w:cstheme="minorHAnsi"/>
          <w:sz w:val="20"/>
          <w:szCs w:val="20"/>
        </w:rPr>
        <w:t>Yetkili makamlarca verilen belgelerle ispat edilen iller arası ikametgâh değişikliği durumu</w:t>
      </w:r>
    </w:p>
    <w:p w:rsidR="004569E5" w:rsidRPr="00ED0FE6" w:rsidRDefault="004569E5" w:rsidP="00E6235E">
      <w:pPr>
        <w:pStyle w:val="ListeParagraf"/>
        <w:numPr>
          <w:ilvl w:val="0"/>
          <w:numId w:val="17"/>
        </w:numPr>
        <w:tabs>
          <w:tab w:val="left" w:pos="851"/>
        </w:tabs>
        <w:spacing w:before="100" w:beforeAutospacing="1" w:after="100" w:afterAutospacing="1" w:line="240" w:lineRule="auto"/>
        <w:ind w:left="851" w:hanging="425"/>
        <w:jc w:val="both"/>
        <w:rPr>
          <w:rFonts w:asciiTheme="minorHAnsi" w:hAnsiTheme="minorHAnsi" w:cstheme="minorHAnsi"/>
          <w:sz w:val="20"/>
          <w:szCs w:val="20"/>
        </w:rPr>
      </w:pPr>
      <w:r w:rsidRPr="00ED0FE6">
        <w:rPr>
          <w:rFonts w:asciiTheme="minorHAnsi" w:hAnsiTheme="minorHAnsi" w:cstheme="minorHAnsi"/>
          <w:sz w:val="20"/>
          <w:szCs w:val="20"/>
        </w:rPr>
        <w:t>1111 sayılı Askerlik Kanunu kapsamında programdan zorunlu askerlik hizmetini gerçekleştirmek için sevk tarihi itibarıyla ayrılması durumunda</w:t>
      </w:r>
    </w:p>
    <w:p w:rsidR="00A107DC" w:rsidRPr="00ED0FE6" w:rsidRDefault="008C3B9C" w:rsidP="009067D0">
      <w:pPr>
        <w:pStyle w:val="ListeParagraf"/>
        <w:numPr>
          <w:ilvl w:val="0"/>
          <w:numId w:val="16"/>
        </w:numPr>
        <w:tabs>
          <w:tab w:val="left" w:pos="851"/>
        </w:tabs>
        <w:spacing w:before="100" w:beforeAutospacing="1" w:after="100" w:afterAutospacing="1" w:line="240" w:lineRule="auto"/>
        <w:ind w:left="426" w:hanging="426"/>
        <w:jc w:val="both"/>
        <w:rPr>
          <w:rFonts w:asciiTheme="minorHAnsi" w:eastAsia="Times New Roman" w:hAnsiTheme="minorHAnsi" w:cstheme="minorHAnsi"/>
          <w:sz w:val="20"/>
          <w:szCs w:val="20"/>
          <w:lang w:eastAsia="tr-TR"/>
        </w:rPr>
      </w:pPr>
      <w:r w:rsidRPr="00ED0FE6">
        <w:rPr>
          <w:rFonts w:asciiTheme="minorHAnsi" w:eastAsia="Times New Roman" w:hAnsiTheme="minorHAnsi" w:cstheme="minorHAnsi"/>
          <w:sz w:val="20"/>
          <w:szCs w:val="20"/>
          <w:lang w:eastAsia="tr-TR"/>
        </w:rPr>
        <w:t xml:space="preserve">7 </w:t>
      </w:r>
      <w:proofErr w:type="spellStart"/>
      <w:r w:rsidR="00A107DC" w:rsidRPr="00ED0FE6">
        <w:rPr>
          <w:rFonts w:asciiTheme="minorHAnsi" w:eastAsia="Times New Roman" w:hAnsiTheme="minorHAnsi" w:cstheme="minorHAnsi"/>
          <w:sz w:val="20"/>
          <w:szCs w:val="20"/>
          <w:lang w:eastAsia="tr-TR"/>
        </w:rPr>
        <w:t>nci</w:t>
      </w:r>
      <w:proofErr w:type="spellEnd"/>
      <w:r w:rsidR="00A107DC" w:rsidRPr="00ED0FE6">
        <w:rPr>
          <w:rFonts w:asciiTheme="minorHAnsi" w:eastAsia="Times New Roman" w:hAnsiTheme="minorHAnsi" w:cstheme="minorHAnsi"/>
          <w:sz w:val="20"/>
          <w:szCs w:val="20"/>
          <w:lang w:eastAsia="tr-TR"/>
        </w:rPr>
        <w:t xml:space="preserve"> madde kapsamında </w:t>
      </w:r>
      <w:r w:rsidR="00106BDF" w:rsidRPr="00ED0FE6">
        <w:rPr>
          <w:rFonts w:asciiTheme="minorHAnsi" w:eastAsia="Times New Roman" w:hAnsiTheme="minorHAnsi" w:cstheme="minorHAnsi"/>
          <w:sz w:val="20"/>
          <w:szCs w:val="20"/>
          <w:lang w:eastAsia="tr-TR"/>
        </w:rPr>
        <w:t xml:space="preserve">TYP bittikten sonra Kurum tarafından teklif edilen ve niteliklerine uygun en az üç işi mazeretsiz olarak kabul etmeyenlerin tespitinde ise, katılımcıdan sorumlu olan İş ve Meslek Danışmanının yazılı bildirimleri ya da sistem üzerindeki kayıtları esas alınacaktır. Teklif edilen işin, kişinin niteliklerine uygun iş sayılması için aşağıdaki </w:t>
      </w:r>
      <w:proofErr w:type="gramStart"/>
      <w:r w:rsidR="00106BDF" w:rsidRPr="00ED0FE6">
        <w:rPr>
          <w:rFonts w:asciiTheme="minorHAnsi" w:eastAsia="Times New Roman" w:hAnsiTheme="minorHAnsi" w:cstheme="minorHAnsi"/>
          <w:sz w:val="20"/>
          <w:szCs w:val="20"/>
          <w:lang w:eastAsia="tr-TR"/>
        </w:rPr>
        <w:t>kriterleri</w:t>
      </w:r>
      <w:proofErr w:type="gramEnd"/>
      <w:r w:rsidR="00106BDF" w:rsidRPr="00ED0FE6">
        <w:rPr>
          <w:rFonts w:asciiTheme="minorHAnsi" w:eastAsia="Times New Roman" w:hAnsiTheme="minorHAnsi" w:cstheme="minorHAnsi"/>
          <w:sz w:val="20"/>
          <w:szCs w:val="20"/>
          <w:lang w:eastAsia="tr-TR"/>
        </w:rPr>
        <w:t xml:space="preserve"> taşıması gereklidir: </w:t>
      </w:r>
    </w:p>
    <w:p w:rsidR="00A107DC" w:rsidRPr="00ED0FE6" w:rsidRDefault="00106BDF" w:rsidP="009067D0">
      <w:pPr>
        <w:pStyle w:val="ListeParagraf"/>
        <w:numPr>
          <w:ilvl w:val="0"/>
          <w:numId w:val="18"/>
        </w:numPr>
        <w:tabs>
          <w:tab w:val="left" w:pos="851"/>
        </w:tabs>
        <w:spacing w:before="100" w:beforeAutospacing="1" w:after="100" w:afterAutospacing="1" w:line="240" w:lineRule="auto"/>
        <w:ind w:left="851" w:hanging="425"/>
        <w:jc w:val="both"/>
        <w:rPr>
          <w:rFonts w:asciiTheme="minorHAnsi" w:eastAsia="Times New Roman" w:hAnsiTheme="minorHAnsi" w:cstheme="minorHAnsi"/>
          <w:sz w:val="20"/>
          <w:szCs w:val="20"/>
          <w:lang w:eastAsia="tr-TR"/>
        </w:rPr>
      </w:pPr>
      <w:r w:rsidRPr="00ED0FE6">
        <w:rPr>
          <w:rFonts w:asciiTheme="minorHAnsi" w:eastAsia="Times New Roman" w:hAnsiTheme="minorHAnsi" w:cstheme="minorHAnsi"/>
          <w:sz w:val="20"/>
          <w:szCs w:val="20"/>
          <w:lang w:eastAsia="tr-TR"/>
        </w:rPr>
        <w:t>İşsizin mesl</w:t>
      </w:r>
      <w:r w:rsidR="003C6502" w:rsidRPr="00ED0FE6">
        <w:rPr>
          <w:rFonts w:asciiTheme="minorHAnsi" w:eastAsia="Times New Roman" w:hAnsiTheme="minorHAnsi" w:cstheme="minorHAnsi"/>
          <w:sz w:val="20"/>
          <w:szCs w:val="20"/>
          <w:lang w:eastAsia="tr-TR"/>
        </w:rPr>
        <w:t>eğine, eğitim durumuna, yaşına,</w:t>
      </w:r>
      <w:r w:rsidR="00D864A1" w:rsidRPr="00ED0FE6">
        <w:rPr>
          <w:rFonts w:asciiTheme="minorHAnsi" w:eastAsia="Times New Roman" w:hAnsiTheme="minorHAnsi" w:cstheme="minorHAnsi"/>
          <w:sz w:val="20"/>
          <w:szCs w:val="20"/>
          <w:lang w:eastAsia="tr-TR"/>
        </w:rPr>
        <w:t xml:space="preserve"> cinsiyetine</w:t>
      </w:r>
      <w:r w:rsidRPr="00ED0FE6">
        <w:rPr>
          <w:rFonts w:asciiTheme="minorHAnsi" w:eastAsia="Times New Roman" w:hAnsiTheme="minorHAnsi" w:cstheme="minorHAnsi"/>
          <w:sz w:val="20"/>
          <w:szCs w:val="20"/>
          <w:lang w:eastAsia="tr-TR"/>
        </w:rPr>
        <w:t xml:space="preserve"> fizik ve sağlık durumuna uygunluk</w:t>
      </w:r>
    </w:p>
    <w:p w:rsidR="00A107DC" w:rsidRPr="00ED0FE6" w:rsidRDefault="00106BDF" w:rsidP="009067D0">
      <w:pPr>
        <w:pStyle w:val="ListeParagraf"/>
        <w:numPr>
          <w:ilvl w:val="0"/>
          <w:numId w:val="18"/>
        </w:numPr>
        <w:tabs>
          <w:tab w:val="left" w:pos="851"/>
        </w:tabs>
        <w:spacing w:before="100" w:beforeAutospacing="1" w:after="100" w:afterAutospacing="1" w:line="240" w:lineRule="auto"/>
        <w:ind w:left="851" w:hanging="425"/>
        <w:jc w:val="both"/>
        <w:rPr>
          <w:rFonts w:asciiTheme="minorHAnsi" w:eastAsia="Times New Roman" w:hAnsiTheme="minorHAnsi" w:cstheme="minorHAnsi"/>
          <w:sz w:val="20"/>
          <w:szCs w:val="20"/>
          <w:lang w:eastAsia="tr-TR"/>
        </w:rPr>
      </w:pPr>
      <w:r w:rsidRPr="00ED0FE6">
        <w:rPr>
          <w:rFonts w:asciiTheme="minorHAnsi" w:eastAsia="Times New Roman" w:hAnsiTheme="minorHAnsi" w:cstheme="minorHAnsi"/>
          <w:sz w:val="20"/>
          <w:szCs w:val="20"/>
          <w:lang w:eastAsia="tr-TR"/>
        </w:rPr>
        <w:lastRenderedPageBreak/>
        <w:t>Çalışma koşulları itibarıyla, iş yasalarında belirlenmiş olan hükümlere uygunluk (en az asgari ücret verilmesi, günlük ve/veya haftalık çalışma süresinin aşılmaması, fazla çalışma ücreti, yıllık ücretli izin vb.),</w:t>
      </w:r>
    </w:p>
    <w:p w:rsidR="00A107DC" w:rsidRPr="00ED0FE6" w:rsidRDefault="00106BDF" w:rsidP="009067D0">
      <w:pPr>
        <w:pStyle w:val="ListeParagraf"/>
        <w:numPr>
          <w:ilvl w:val="0"/>
          <w:numId w:val="18"/>
        </w:numPr>
        <w:tabs>
          <w:tab w:val="left" w:pos="851"/>
        </w:tabs>
        <w:spacing w:before="100" w:beforeAutospacing="1" w:after="100" w:afterAutospacing="1" w:line="240" w:lineRule="auto"/>
        <w:ind w:left="851" w:hanging="425"/>
        <w:jc w:val="both"/>
        <w:rPr>
          <w:rFonts w:asciiTheme="minorHAnsi" w:eastAsia="Times New Roman" w:hAnsiTheme="minorHAnsi" w:cstheme="minorHAnsi"/>
          <w:sz w:val="20"/>
          <w:szCs w:val="20"/>
          <w:lang w:eastAsia="tr-TR"/>
        </w:rPr>
      </w:pPr>
      <w:r w:rsidRPr="00ED0FE6">
        <w:rPr>
          <w:rFonts w:asciiTheme="minorHAnsi" w:eastAsia="Times New Roman" w:hAnsiTheme="minorHAnsi" w:cstheme="minorHAnsi"/>
          <w:sz w:val="20"/>
          <w:szCs w:val="20"/>
          <w:lang w:eastAsia="tr-TR"/>
        </w:rPr>
        <w:t>İşsizin ikamet ettiği yerin belediye mücavir alanı sınırlarında bir iş olması</w:t>
      </w:r>
      <w:bookmarkStart w:id="1" w:name="_GoBack"/>
      <w:bookmarkEnd w:id="1"/>
    </w:p>
    <w:p w:rsidR="00106BDF" w:rsidRPr="00ED0FE6" w:rsidRDefault="00106BDF" w:rsidP="009067D0">
      <w:pPr>
        <w:pStyle w:val="ListeParagraf"/>
        <w:numPr>
          <w:ilvl w:val="0"/>
          <w:numId w:val="18"/>
        </w:numPr>
        <w:tabs>
          <w:tab w:val="left" w:pos="851"/>
        </w:tabs>
        <w:spacing w:before="100" w:beforeAutospacing="1" w:after="100" w:afterAutospacing="1" w:line="240" w:lineRule="auto"/>
        <w:ind w:left="851" w:hanging="425"/>
        <w:jc w:val="both"/>
        <w:rPr>
          <w:rFonts w:asciiTheme="minorHAnsi" w:eastAsia="Times New Roman" w:hAnsiTheme="minorHAnsi" w:cstheme="minorHAnsi"/>
          <w:sz w:val="20"/>
          <w:szCs w:val="20"/>
          <w:lang w:eastAsia="tr-TR"/>
        </w:rPr>
      </w:pPr>
      <w:r w:rsidRPr="00ED0FE6">
        <w:rPr>
          <w:rFonts w:asciiTheme="minorHAnsi" w:eastAsia="Times New Roman" w:hAnsiTheme="minorHAnsi" w:cstheme="minorHAnsi"/>
          <w:sz w:val="20"/>
          <w:szCs w:val="20"/>
          <w:lang w:eastAsia="tr-TR"/>
        </w:rPr>
        <w:t>Teklif edilen işin yapılacağı işyerinden, işsizin 4857 sayılı İş Kanununun 24/II maddesinde belirtildiği gibi haklı sebeple ayrılmamış olması</w:t>
      </w:r>
    </w:p>
    <w:p w:rsidR="008C3B9C" w:rsidRPr="00ED0FE6" w:rsidRDefault="008C3B9C" w:rsidP="009067D0">
      <w:pPr>
        <w:pStyle w:val="ListeParagraf"/>
        <w:numPr>
          <w:ilvl w:val="0"/>
          <w:numId w:val="16"/>
        </w:numPr>
        <w:spacing w:before="100" w:beforeAutospacing="1" w:after="100" w:afterAutospacing="1" w:line="240" w:lineRule="auto"/>
        <w:ind w:left="426" w:hanging="426"/>
        <w:jc w:val="both"/>
        <w:rPr>
          <w:rFonts w:asciiTheme="minorHAnsi" w:eastAsia="Times New Roman" w:hAnsiTheme="minorHAnsi" w:cstheme="minorHAnsi"/>
          <w:sz w:val="20"/>
          <w:szCs w:val="20"/>
          <w:lang w:eastAsia="tr-TR"/>
        </w:rPr>
      </w:pPr>
      <w:r w:rsidRPr="00ED0FE6">
        <w:rPr>
          <w:rFonts w:asciiTheme="minorHAnsi" w:eastAsia="Times New Roman" w:hAnsiTheme="minorHAnsi" w:cstheme="minorHAnsi"/>
          <w:sz w:val="20"/>
          <w:szCs w:val="20"/>
          <w:lang w:eastAsia="tr-TR"/>
        </w:rPr>
        <w:t xml:space="preserve">Kurum tarafından düzenlenen herhangi bir kurs ya da programa katılmama yönünde yaptırım uygulanan kursiyer veya katılımcı yaptırım süresince </w:t>
      </w:r>
      <w:proofErr w:type="spellStart"/>
      <w:r w:rsidRPr="00ED0FE6">
        <w:rPr>
          <w:rFonts w:asciiTheme="minorHAnsi" w:eastAsia="Times New Roman" w:hAnsiTheme="minorHAnsi" w:cstheme="minorHAnsi"/>
          <w:sz w:val="20"/>
          <w:szCs w:val="20"/>
          <w:lang w:eastAsia="tr-TR"/>
        </w:rPr>
        <w:t>TYP’den</w:t>
      </w:r>
      <w:proofErr w:type="spellEnd"/>
      <w:r w:rsidRPr="00ED0FE6">
        <w:rPr>
          <w:rFonts w:asciiTheme="minorHAnsi" w:eastAsia="Times New Roman" w:hAnsiTheme="minorHAnsi" w:cstheme="minorHAnsi"/>
          <w:sz w:val="20"/>
          <w:szCs w:val="20"/>
          <w:lang w:eastAsia="tr-TR"/>
        </w:rPr>
        <w:t xml:space="preserve"> de yararlanamaz.</w:t>
      </w:r>
    </w:p>
    <w:p w:rsidR="00916919" w:rsidRPr="00ED0FE6" w:rsidRDefault="00C65A8B" w:rsidP="00916919">
      <w:pPr>
        <w:pStyle w:val="ListeParagraf"/>
        <w:numPr>
          <w:ilvl w:val="0"/>
          <w:numId w:val="16"/>
        </w:numPr>
        <w:spacing w:before="100" w:beforeAutospacing="1" w:after="100" w:afterAutospacing="1" w:line="240" w:lineRule="auto"/>
        <w:ind w:left="426" w:hanging="426"/>
        <w:jc w:val="both"/>
        <w:rPr>
          <w:rFonts w:asciiTheme="minorHAnsi" w:eastAsia="Times New Roman" w:hAnsiTheme="minorHAnsi" w:cstheme="minorHAnsi"/>
          <w:sz w:val="20"/>
          <w:szCs w:val="20"/>
          <w:lang w:eastAsia="tr-TR"/>
        </w:rPr>
      </w:pPr>
      <w:r w:rsidRPr="00ED0FE6">
        <w:rPr>
          <w:rFonts w:asciiTheme="minorHAnsi" w:eastAsia="Times New Roman" w:hAnsiTheme="minorHAnsi" w:cstheme="minorHAnsi"/>
          <w:sz w:val="20"/>
          <w:szCs w:val="20"/>
          <w:lang w:eastAsia="tr-TR"/>
        </w:rPr>
        <w:t xml:space="preserve">Katılımcıların </w:t>
      </w:r>
      <w:proofErr w:type="spellStart"/>
      <w:r w:rsidRPr="00ED0FE6">
        <w:rPr>
          <w:rFonts w:asciiTheme="minorHAnsi" w:eastAsia="Times New Roman" w:hAnsiTheme="minorHAnsi" w:cstheme="minorHAnsi"/>
          <w:sz w:val="20"/>
          <w:szCs w:val="20"/>
          <w:lang w:eastAsia="tr-TR"/>
        </w:rPr>
        <w:t>TYP’ye</w:t>
      </w:r>
      <w:proofErr w:type="spellEnd"/>
      <w:r w:rsidRPr="00ED0FE6">
        <w:rPr>
          <w:rFonts w:asciiTheme="minorHAnsi" w:eastAsia="Times New Roman" w:hAnsiTheme="minorHAnsi" w:cstheme="minorHAnsi"/>
          <w:sz w:val="20"/>
          <w:szCs w:val="20"/>
          <w:lang w:eastAsia="tr-TR"/>
        </w:rPr>
        <w:t xml:space="preserve"> devamı zorunludur. </w:t>
      </w:r>
    </w:p>
    <w:p w:rsidR="00C65A8B" w:rsidRPr="00ED0FE6" w:rsidRDefault="0087487A" w:rsidP="00916919">
      <w:pPr>
        <w:pStyle w:val="ListeParagraf"/>
        <w:numPr>
          <w:ilvl w:val="0"/>
          <w:numId w:val="16"/>
        </w:numPr>
        <w:spacing w:before="100" w:beforeAutospacing="1" w:after="100" w:afterAutospacing="1" w:line="240" w:lineRule="auto"/>
        <w:ind w:left="426" w:hanging="426"/>
        <w:jc w:val="both"/>
        <w:rPr>
          <w:rFonts w:asciiTheme="minorHAnsi" w:eastAsia="Times New Roman" w:hAnsiTheme="minorHAnsi" w:cstheme="minorHAnsi"/>
          <w:color w:val="FF0000"/>
          <w:sz w:val="20"/>
          <w:szCs w:val="20"/>
          <w:lang w:eastAsia="tr-TR"/>
        </w:rPr>
      </w:pPr>
      <w:r w:rsidRPr="00ED0FE6">
        <w:rPr>
          <w:rFonts w:asciiTheme="minorHAnsi" w:eastAsia="Times New Roman" w:hAnsiTheme="minorHAnsi" w:cstheme="minorHAnsi"/>
          <w:sz w:val="20"/>
          <w:szCs w:val="20"/>
          <w:lang w:eastAsia="tr-TR"/>
        </w:rPr>
        <w:t>Katılımcılar yüklenici ve Kuruma bilgi vermek ve Kurum ve yükleniciden onay almak şartıyla on dört gün ücretsiz izin kullanabilir. Ücretsiz izin kullanılan dönemde katılımcıya herhangi bir ücret ödenmez</w:t>
      </w:r>
      <w:r w:rsidRPr="00ED0FE6">
        <w:rPr>
          <w:rFonts w:asciiTheme="minorHAnsi" w:eastAsia="Times New Roman" w:hAnsiTheme="minorHAnsi" w:cstheme="minorHAnsi"/>
          <w:color w:val="FF0000"/>
          <w:sz w:val="20"/>
          <w:szCs w:val="20"/>
          <w:lang w:eastAsia="tr-TR"/>
        </w:rPr>
        <w:t>.</w:t>
      </w:r>
    </w:p>
    <w:p w:rsidR="00C65A8B" w:rsidRPr="00ED0FE6" w:rsidRDefault="00916919" w:rsidP="009067D0">
      <w:pPr>
        <w:pStyle w:val="ListeParagraf"/>
        <w:numPr>
          <w:ilvl w:val="0"/>
          <w:numId w:val="16"/>
        </w:numPr>
        <w:spacing w:before="100" w:beforeAutospacing="1" w:after="100" w:afterAutospacing="1" w:line="240" w:lineRule="auto"/>
        <w:ind w:left="426" w:hanging="426"/>
        <w:jc w:val="both"/>
        <w:rPr>
          <w:rFonts w:asciiTheme="minorHAnsi" w:eastAsia="Times New Roman" w:hAnsiTheme="minorHAnsi" w:cstheme="minorHAnsi"/>
          <w:sz w:val="20"/>
          <w:szCs w:val="20"/>
          <w:lang w:eastAsia="tr-TR"/>
        </w:rPr>
      </w:pPr>
      <w:r w:rsidRPr="00ED0FE6">
        <w:rPr>
          <w:rFonts w:asciiTheme="minorHAnsi" w:eastAsia="Times New Roman" w:hAnsiTheme="minorHAnsi" w:cstheme="minorHAnsi"/>
          <w:sz w:val="20"/>
          <w:szCs w:val="20"/>
          <w:lang w:eastAsia="tr-TR"/>
        </w:rPr>
        <w:t>Sağlık sorunları, evlenme, doğum ve birinci derece yakınlarının vefatı ve benzeri durumlar da on dört günlük ücretsiz izin kapsamında değerlendirilir.</w:t>
      </w:r>
    </w:p>
    <w:p w:rsidR="00995791" w:rsidRPr="00ED0FE6" w:rsidRDefault="00C121CA" w:rsidP="009067D0">
      <w:pPr>
        <w:pStyle w:val="ListeParagraf"/>
        <w:numPr>
          <w:ilvl w:val="0"/>
          <w:numId w:val="16"/>
        </w:numPr>
        <w:spacing w:before="100" w:beforeAutospacing="1" w:after="100" w:afterAutospacing="1" w:line="240" w:lineRule="auto"/>
        <w:ind w:left="426" w:hanging="426"/>
        <w:jc w:val="both"/>
        <w:rPr>
          <w:rFonts w:asciiTheme="minorHAnsi" w:eastAsia="Times New Roman" w:hAnsiTheme="minorHAnsi" w:cstheme="minorHAnsi"/>
          <w:sz w:val="20"/>
          <w:szCs w:val="20"/>
          <w:lang w:eastAsia="tr-TR"/>
        </w:rPr>
      </w:pPr>
      <w:r w:rsidRPr="00ED0FE6">
        <w:rPr>
          <w:rFonts w:asciiTheme="minorHAnsi" w:eastAsia="Times New Roman" w:hAnsiTheme="minorHAnsi" w:cstheme="minorHAnsi"/>
          <w:b/>
          <w:i/>
          <w:color w:val="000000"/>
          <w:sz w:val="20"/>
          <w:szCs w:val="20"/>
          <w:lang w:eastAsia="tr-TR"/>
        </w:rPr>
        <w:t xml:space="preserve"> </w:t>
      </w:r>
      <w:r w:rsidR="00972EE2" w:rsidRPr="00ED0FE6">
        <w:rPr>
          <w:rFonts w:asciiTheme="minorHAnsi" w:eastAsia="Times New Roman" w:hAnsiTheme="minorHAnsi" w:cstheme="minorHAnsi"/>
          <w:sz w:val="20"/>
          <w:szCs w:val="20"/>
          <w:lang w:eastAsia="tr-TR"/>
        </w:rPr>
        <w:t>Hafta tatili günleri de iş gününde olduğu gibi çalışılmış olarak değerlendirilir. Katılımcıların hafta tatili ya da resmi tatil günlerine denk gelen izinleri, toplam izin haklarından düşülmez.</w:t>
      </w:r>
    </w:p>
    <w:p w:rsidR="00C65A8B" w:rsidRPr="00ED0FE6" w:rsidRDefault="005D2DC1" w:rsidP="009067D0">
      <w:pPr>
        <w:pStyle w:val="ListeParagraf"/>
        <w:numPr>
          <w:ilvl w:val="0"/>
          <w:numId w:val="16"/>
        </w:numPr>
        <w:spacing w:before="100" w:beforeAutospacing="1" w:after="100" w:afterAutospacing="1" w:line="240" w:lineRule="auto"/>
        <w:ind w:left="426" w:hanging="426"/>
        <w:jc w:val="both"/>
        <w:rPr>
          <w:rFonts w:asciiTheme="minorHAnsi" w:eastAsia="Times New Roman" w:hAnsiTheme="minorHAnsi" w:cstheme="minorHAnsi"/>
          <w:sz w:val="20"/>
          <w:szCs w:val="20"/>
          <w:lang w:eastAsia="tr-TR"/>
        </w:rPr>
      </w:pPr>
      <w:r w:rsidRPr="00ED0FE6">
        <w:rPr>
          <w:rFonts w:asciiTheme="minorHAnsi" w:eastAsia="Times New Roman" w:hAnsiTheme="minorHAnsi" w:cstheme="minorHAnsi"/>
          <w:sz w:val="20"/>
          <w:szCs w:val="20"/>
          <w:lang w:eastAsia="tr-TR"/>
        </w:rPr>
        <w:t>5510 sayılı Kanun’a göre iş kazası ve meslek hastalığı kapsamına giren sağlık sorunları hariç, herhangi bir nedenle on dört günlük izin süresinin aşılması halinde, yüklenici tarafından katılımcının ilişiği kesilerek il müdürlüğüne bildirilir.</w:t>
      </w:r>
      <w:r w:rsidR="00C65A8B" w:rsidRPr="00ED0FE6">
        <w:rPr>
          <w:rFonts w:asciiTheme="minorHAnsi" w:eastAsia="Times New Roman" w:hAnsiTheme="minorHAnsi" w:cstheme="minorHAnsi"/>
          <w:sz w:val="20"/>
          <w:szCs w:val="20"/>
          <w:lang w:eastAsia="tr-TR"/>
        </w:rPr>
        <w:t xml:space="preserve"> </w:t>
      </w:r>
    </w:p>
    <w:p w:rsidR="00C65A8B" w:rsidRPr="00ED0FE6" w:rsidRDefault="00C65A8B" w:rsidP="009067D0">
      <w:pPr>
        <w:pStyle w:val="ListeParagraf"/>
        <w:numPr>
          <w:ilvl w:val="0"/>
          <w:numId w:val="16"/>
        </w:numPr>
        <w:spacing w:before="100" w:beforeAutospacing="1" w:after="100" w:afterAutospacing="1" w:line="240" w:lineRule="auto"/>
        <w:ind w:left="426" w:hanging="426"/>
        <w:jc w:val="both"/>
        <w:rPr>
          <w:rFonts w:asciiTheme="minorHAnsi" w:eastAsia="Times New Roman" w:hAnsiTheme="minorHAnsi" w:cstheme="minorHAnsi"/>
          <w:sz w:val="20"/>
          <w:szCs w:val="20"/>
          <w:lang w:eastAsia="tr-TR"/>
        </w:rPr>
      </w:pPr>
      <w:r w:rsidRPr="00ED0FE6">
        <w:rPr>
          <w:rFonts w:asciiTheme="minorHAnsi" w:eastAsia="Times New Roman" w:hAnsiTheme="minorHAnsi" w:cstheme="minorHAnsi"/>
          <w:sz w:val="20"/>
          <w:szCs w:val="20"/>
          <w:lang w:eastAsia="tr-TR"/>
        </w:rPr>
        <w:t xml:space="preserve">Katılımcıların yükleniciye ve Kuruma bilgi vermeden ve bunlardan onay almadan ya da belgeleye dayalı mücbir nedenleri olmadan </w:t>
      </w:r>
      <w:proofErr w:type="spellStart"/>
      <w:r w:rsidRPr="00ED0FE6">
        <w:rPr>
          <w:rFonts w:asciiTheme="minorHAnsi" w:eastAsia="Times New Roman" w:hAnsiTheme="minorHAnsi" w:cstheme="minorHAnsi"/>
          <w:sz w:val="20"/>
          <w:szCs w:val="20"/>
          <w:lang w:eastAsia="tr-TR"/>
        </w:rPr>
        <w:t>TYP’ye</w:t>
      </w:r>
      <w:proofErr w:type="spellEnd"/>
      <w:r w:rsidRPr="00ED0FE6">
        <w:rPr>
          <w:rFonts w:asciiTheme="minorHAnsi" w:eastAsia="Times New Roman" w:hAnsiTheme="minorHAnsi" w:cstheme="minorHAnsi"/>
          <w:sz w:val="20"/>
          <w:szCs w:val="20"/>
          <w:lang w:eastAsia="tr-TR"/>
        </w:rPr>
        <w:t xml:space="preserve"> devamsızlık hakları bulunmamaktadır. Bu şekildeki bir günlük devamsızlıkta dahi yüklenici tarafından katılımcının TYP ile ilişiği kesilerek İl Müdürlüğüne bildirilir.</w:t>
      </w:r>
    </w:p>
    <w:p w:rsidR="005D2DC1" w:rsidRPr="00ED0FE6" w:rsidRDefault="005D2DC1" w:rsidP="009067D0">
      <w:pPr>
        <w:pStyle w:val="ListeParagraf"/>
        <w:numPr>
          <w:ilvl w:val="0"/>
          <w:numId w:val="16"/>
        </w:numPr>
        <w:spacing w:before="100" w:beforeAutospacing="1" w:after="100" w:afterAutospacing="1" w:line="240" w:lineRule="auto"/>
        <w:ind w:left="426" w:hanging="426"/>
        <w:jc w:val="both"/>
        <w:rPr>
          <w:rFonts w:asciiTheme="minorHAnsi" w:eastAsia="Times New Roman" w:hAnsiTheme="minorHAnsi" w:cstheme="minorHAnsi"/>
          <w:sz w:val="20"/>
          <w:szCs w:val="20"/>
          <w:lang w:eastAsia="tr-TR"/>
        </w:rPr>
      </w:pPr>
      <w:r w:rsidRPr="00ED0FE6">
        <w:rPr>
          <w:rFonts w:asciiTheme="minorHAnsi" w:eastAsia="Times New Roman" w:hAnsiTheme="minorHAnsi" w:cstheme="minorHAnsi"/>
          <w:sz w:val="20"/>
          <w:szCs w:val="20"/>
          <w:lang w:eastAsia="tr-TR"/>
        </w:rPr>
        <w:t xml:space="preserve">TYP başladıktan sonra programa başlayan katılımcılar, </w:t>
      </w:r>
      <w:proofErr w:type="spellStart"/>
      <w:r w:rsidRPr="00ED0FE6">
        <w:rPr>
          <w:rFonts w:asciiTheme="minorHAnsi" w:eastAsia="Times New Roman" w:hAnsiTheme="minorHAnsi" w:cstheme="minorHAnsi"/>
          <w:sz w:val="20"/>
          <w:szCs w:val="20"/>
          <w:lang w:eastAsia="tr-TR"/>
        </w:rPr>
        <w:t>TYP’nin</w:t>
      </w:r>
      <w:proofErr w:type="spellEnd"/>
      <w:r w:rsidRPr="00ED0FE6">
        <w:rPr>
          <w:rFonts w:asciiTheme="minorHAnsi" w:eastAsia="Times New Roman" w:hAnsiTheme="minorHAnsi" w:cstheme="minorHAnsi"/>
          <w:sz w:val="20"/>
          <w:szCs w:val="20"/>
          <w:lang w:eastAsia="tr-TR"/>
        </w:rPr>
        <w:t xml:space="preserve"> süresine bakılmaksızın yükleniciye ve Kuruma bilgi vermek ve Kurum ya da yükleniciden onay almak şartıyla on dört güne kadar ücretsiz izin kullanabilir</w:t>
      </w:r>
      <w:r w:rsidR="00FF57A2" w:rsidRPr="00ED0FE6">
        <w:rPr>
          <w:rFonts w:asciiTheme="minorHAnsi" w:eastAsia="Times New Roman" w:hAnsiTheme="minorHAnsi" w:cstheme="minorHAnsi"/>
          <w:sz w:val="20"/>
          <w:szCs w:val="20"/>
          <w:lang w:eastAsia="tr-TR"/>
        </w:rPr>
        <w:t>.</w:t>
      </w:r>
    </w:p>
    <w:p w:rsidR="00C65A8B" w:rsidRPr="00ED0FE6" w:rsidRDefault="00C65A8B" w:rsidP="009067D0">
      <w:pPr>
        <w:pStyle w:val="ListeParagraf"/>
        <w:numPr>
          <w:ilvl w:val="0"/>
          <w:numId w:val="16"/>
        </w:numPr>
        <w:spacing w:before="100" w:beforeAutospacing="1" w:after="100" w:afterAutospacing="1" w:line="240" w:lineRule="auto"/>
        <w:ind w:left="426" w:hanging="426"/>
        <w:jc w:val="both"/>
        <w:rPr>
          <w:rFonts w:asciiTheme="minorHAnsi" w:eastAsia="Times New Roman" w:hAnsiTheme="minorHAnsi" w:cstheme="minorHAnsi"/>
          <w:sz w:val="20"/>
          <w:szCs w:val="20"/>
          <w:lang w:eastAsia="tr-TR"/>
        </w:rPr>
      </w:pPr>
      <w:r w:rsidRPr="00ED0FE6">
        <w:rPr>
          <w:rFonts w:asciiTheme="minorHAnsi" w:eastAsia="Times New Roman" w:hAnsiTheme="minorHAnsi" w:cstheme="minorHAnsi"/>
          <w:sz w:val="20"/>
          <w:szCs w:val="20"/>
          <w:lang w:eastAsia="tr-TR"/>
        </w:rPr>
        <w:t xml:space="preserve">Her katılımcı devam ettiği günler için Devam Çizelgesine imza atmakla yükümlüdür. </w:t>
      </w:r>
    </w:p>
    <w:p w:rsidR="009D6146" w:rsidRPr="00ED0FE6" w:rsidRDefault="00C65A8B" w:rsidP="009067D0">
      <w:pPr>
        <w:pStyle w:val="ListeParagraf"/>
        <w:numPr>
          <w:ilvl w:val="0"/>
          <w:numId w:val="16"/>
        </w:numPr>
        <w:spacing w:before="100" w:beforeAutospacing="1" w:after="100" w:afterAutospacing="1" w:line="240" w:lineRule="auto"/>
        <w:ind w:left="426" w:hanging="426"/>
        <w:jc w:val="both"/>
        <w:rPr>
          <w:rFonts w:asciiTheme="minorHAnsi" w:eastAsia="Times New Roman" w:hAnsiTheme="minorHAnsi" w:cstheme="minorHAnsi"/>
          <w:sz w:val="20"/>
          <w:szCs w:val="20"/>
          <w:lang w:eastAsia="tr-TR"/>
        </w:rPr>
      </w:pPr>
      <w:r w:rsidRPr="00ED0FE6">
        <w:rPr>
          <w:rFonts w:asciiTheme="minorHAnsi" w:eastAsia="Times New Roman" w:hAnsiTheme="minorHAnsi" w:cstheme="minorHAnsi"/>
          <w:sz w:val="20"/>
          <w:szCs w:val="20"/>
          <w:lang w:eastAsia="tr-TR"/>
        </w:rPr>
        <w:t>Kurum tarafından sunulan hizmetlerin</w:t>
      </w:r>
      <w:r w:rsidR="009D6146" w:rsidRPr="00ED0FE6">
        <w:rPr>
          <w:rFonts w:asciiTheme="minorHAnsi" w:eastAsia="Times New Roman" w:hAnsiTheme="minorHAnsi" w:cstheme="minorHAnsi"/>
          <w:sz w:val="20"/>
          <w:szCs w:val="20"/>
          <w:lang w:eastAsia="tr-TR"/>
        </w:rPr>
        <w:t xml:space="preserve"> geliştirilmesin</w:t>
      </w:r>
      <w:r w:rsidRPr="00ED0FE6">
        <w:rPr>
          <w:rFonts w:asciiTheme="minorHAnsi" w:eastAsia="Times New Roman" w:hAnsiTheme="minorHAnsi" w:cstheme="minorHAnsi"/>
          <w:sz w:val="20"/>
          <w:szCs w:val="20"/>
          <w:lang w:eastAsia="tr-TR"/>
        </w:rPr>
        <w:t>d</w:t>
      </w:r>
      <w:r w:rsidR="009D6146" w:rsidRPr="00ED0FE6">
        <w:rPr>
          <w:rFonts w:asciiTheme="minorHAnsi" w:eastAsia="Times New Roman" w:hAnsiTheme="minorHAnsi" w:cstheme="minorHAnsi"/>
          <w:sz w:val="20"/>
          <w:szCs w:val="20"/>
          <w:lang w:eastAsia="tr-TR"/>
        </w:rPr>
        <w:t xml:space="preserve">e </w:t>
      </w:r>
      <w:r w:rsidRPr="00ED0FE6">
        <w:rPr>
          <w:rFonts w:asciiTheme="minorHAnsi" w:eastAsia="Times New Roman" w:hAnsiTheme="minorHAnsi" w:cstheme="minorHAnsi"/>
          <w:sz w:val="20"/>
          <w:szCs w:val="20"/>
          <w:lang w:eastAsia="tr-TR"/>
        </w:rPr>
        <w:t>katılımcıların da görüşlerinin alınması amacıyla,</w:t>
      </w:r>
      <w:r w:rsidR="008C3B9C" w:rsidRPr="00ED0FE6">
        <w:rPr>
          <w:rFonts w:asciiTheme="minorHAnsi" w:eastAsia="Times New Roman" w:hAnsiTheme="minorHAnsi" w:cstheme="minorHAnsi"/>
          <w:sz w:val="20"/>
          <w:szCs w:val="20"/>
          <w:lang w:eastAsia="tr-TR"/>
        </w:rPr>
        <w:t xml:space="preserve"> Kurum’dan alınan hizmetlerle</w:t>
      </w:r>
      <w:r w:rsidR="009D6146" w:rsidRPr="00ED0FE6">
        <w:rPr>
          <w:rFonts w:asciiTheme="minorHAnsi" w:eastAsia="Times New Roman" w:hAnsiTheme="minorHAnsi" w:cstheme="minorHAnsi"/>
          <w:sz w:val="20"/>
          <w:szCs w:val="20"/>
          <w:lang w:eastAsia="tr-TR"/>
        </w:rPr>
        <w:t xml:space="preserve"> ilgili her türlü </w:t>
      </w:r>
      <w:proofErr w:type="gramStart"/>
      <w:r w:rsidR="009D6146" w:rsidRPr="00ED0FE6">
        <w:rPr>
          <w:rFonts w:asciiTheme="minorHAnsi" w:eastAsia="Times New Roman" w:hAnsiTheme="minorHAnsi" w:cstheme="minorHAnsi"/>
          <w:sz w:val="20"/>
          <w:szCs w:val="20"/>
          <w:lang w:eastAsia="tr-TR"/>
        </w:rPr>
        <w:t>şi</w:t>
      </w:r>
      <w:r w:rsidR="008C3B9C" w:rsidRPr="00ED0FE6">
        <w:rPr>
          <w:rFonts w:asciiTheme="minorHAnsi" w:eastAsia="Times New Roman" w:hAnsiTheme="minorHAnsi" w:cstheme="minorHAnsi"/>
          <w:sz w:val="20"/>
          <w:szCs w:val="20"/>
          <w:lang w:eastAsia="tr-TR"/>
        </w:rPr>
        <w:t>kayet</w:t>
      </w:r>
      <w:proofErr w:type="gramEnd"/>
      <w:r w:rsidR="008C3B9C" w:rsidRPr="00ED0FE6">
        <w:rPr>
          <w:rFonts w:asciiTheme="minorHAnsi" w:eastAsia="Times New Roman" w:hAnsiTheme="minorHAnsi" w:cstheme="minorHAnsi"/>
          <w:sz w:val="20"/>
          <w:szCs w:val="20"/>
          <w:lang w:eastAsia="tr-TR"/>
        </w:rPr>
        <w:t>, eleştiri ve önerilerin tarafımıza</w:t>
      </w:r>
      <w:r w:rsidR="009D6146" w:rsidRPr="00ED0FE6">
        <w:rPr>
          <w:rFonts w:asciiTheme="minorHAnsi" w:eastAsia="Times New Roman" w:hAnsiTheme="minorHAnsi" w:cstheme="minorHAnsi"/>
          <w:sz w:val="20"/>
          <w:szCs w:val="20"/>
          <w:lang w:eastAsia="tr-TR"/>
        </w:rPr>
        <w:t xml:space="preserve"> iletilmesi önem arz etmektedir.</w:t>
      </w:r>
      <w:r w:rsidR="008C3B9C" w:rsidRPr="00ED0FE6">
        <w:rPr>
          <w:rFonts w:asciiTheme="minorHAnsi" w:eastAsia="Times New Roman" w:hAnsiTheme="minorHAnsi" w:cstheme="minorHAnsi"/>
          <w:sz w:val="20"/>
          <w:szCs w:val="20"/>
          <w:lang w:eastAsia="tr-TR"/>
        </w:rPr>
        <w:t xml:space="preserve"> Ayrıca </w:t>
      </w:r>
      <w:r w:rsidR="009D6146" w:rsidRPr="00ED0FE6">
        <w:rPr>
          <w:rFonts w:asciiTheme="minorHAnsi" w:eastAsia="Times New Roman" w:hAnsiTheme="minorHAnsi" w:cstheme="minorHAnsi"/>
          <w:sz w:val="20"/>
          <w:szCs w:val="20"/>
          <w:lang w:eastAsia="tr-TR"/>
        </w:rPr>
        <w:t xml:space="preserve">Kurum personeli </w:t>
      </w:r>
      <w:r w:rsidR="008C3B9C" w:rsidRPr="00ED0FE6">
        <w:rPr>
          <w:rFonts w:asciiTheme="minorHAnsi" w:eastAsia="Times New Roman" w:hAnsiTheme="minorHAnsi" w:cstheme="minorHAnsi"/>
          <w:sz w:val="20"/>
          <w:szCs w:val="20"/>
          <w:lang w:eastAsia="tr-TR"/>
        </w:rPr>
        <w:t xml:space="preserve">ihtiyaç hâlinde katılımcılarla temas kurarak görüşlerini </w:t>
      </w:r>
      <w:r w:rsidR="009D6146" w:rsidRPr="00ED0FE6">
        <w:rPr>
          <w:rFonts w:asciiTheme="minorHAnsi" w:eastAsia="Times New Roman" w:hAnsiTheme="minorHAnsi" w:cstheme="minorHAnsi"/>
          <w:sz w:val="20"/>
          <w:szCs w:val="20"/>
          <w:lang w:eastAsia="tr-TR"/>
        </w:rPr>
        <w:t xml:space="preserve">alabilecektir. Bu nedenle </w:t>
      </w:r>
      <w:r w:rsidR="008C3B9C" w:rsidRPr="00ED0FE6">
        <w:rPr>
          <w:rFonts w:asciiTheme="minorHAnsi" w:eastAsia="Times New Roman" w:hAnsiTheme="minorHAnsi" w:cstheme="minorHAnsi"/>
          <w:sz w:val="20"/>
          <w:szCs w:val="20"/>
          <w:lang w:eastAsia="tr-TR"/>
        </w:rPr>
        <w:t>Kurum kayıtlarındaki iletişim bilgilerinin katılımcılar tarafından güncel tutulması gerekmektedir.</w:t>
      </w:r>
    </w:p>
    <w:p w:rsidR="00A107DC" w:rsidRPr="00ED0FE6" w:rsidRDefault="009D6146" w:rsidP="008C3B9C">
      <w:pPr>
        <w:spacing w:before="100" w:beforeAutospacing="1" w:after="100" w:afterAutospacing="1" w:line="240" w:lineRule="auto"/>
        <w:jc w:val="both"/>
        <w:rPr>
          <w:rFonts w:asciiTheme="minorHAnsi" w:hAnsiTheme="minorHAnsi" w:cstheme="minorHAnsi"/>
          <w:b/>
          <w:sz w:val="20"/>
          <w:szCs w:val="20"/>
        </w:rPr>
      </w:pPr>
      <w:r w:rsidRPr="00ED0FE6">
        <w:rPr>
          <w:rFonts w:asciiTheme="minorHAnsi" w:hAnsiTheme="minorHAnsi" w:cstheme="minorHAnsi"/>
          <w:b/>
          <w:sz w:val="20"/>
          <w:szCs w:val="20"/>
        </w:rPr>
        <w:t xml:space="preserve">Yukarıda yer alan hususları ve yürürlükteki mevzuatta yer alan diğer hükümleri okuduğumu ve anladığımı, </w:t>
      </w:r>
      <w:r w:rsidR="00557C69" w:rsidRPr="00ED0FE6">
        <w:rPr>
          <w:rFonts w:asciiTheme="minorHAnsi" w:hAnsiTheme="minorHAnsi" w:cstheme="minorHAnsi"/>
          <w:b/>
          <w:sz w:val="20"/>
          <w:szCs w:val="20"/>
        </w:rPr>
        <w:t>katılım</w:t>
      </w:r>
      <w:r w:rsidRPr="00ED0FE6">
        <w:rPr>
          <w:rFonts w:asciiTheme="minorHAnsi" w:hAnsiTheme="minorHAnsi" w:cstheme="minorHAnsi"/>
          <w:b/>
          <w:sz w:val="20"/>
          <w:szCs w:val="20"/>
        </w:rPr>
        <w:t xml:space="preserve"> koşullarını taşıdığımı, </w:t>
      </w:r>
      <w:proofErr w:type="spellStart"/>
      <w:r w:rsidR="00557C69" w:rsidRPr="00ED0FE6">
        <w:rPr>
          <w:rFonts w:asciiTheme="minorHAnsi" w:hAnsiTheme="minorHAnsi" w:cstheme="minorHAnsi"/>
          <w:b/>
          <w:sz w:val="20"/>
          <w:szCs w:val="20"/>
        </w:rPr>
        <w:t>TYP’nin</w:t>
      </w:r>
      <w:proofErr w:type="spellEnd"/>
      <w:r w:rsidR="00557C69" w:rsidRPr="00ED0FE6">
        <w:rPr>
          <w:rFonts w:asciiTheme="minorHAnsi" w:hAnsiTheme="minorHAnsi" w:cstheme="minorHAnsi"/>
          <w:b/>
          <w:sz w:val="20"/>
          <w:szCs w:val="20"/>
        </w:rPr>
        <w:t xml:space="preserve"> </w:t>
      </w:r>
      <w:r w:rsidRPr="00ED0FE6">
        <w:rPr>
          <w:rFonts w:asciiTheme="minorHAnsi" w:hAnsiTheme="minorHAnsi" w:cstheme="minorHAnsi"/>
          <w:b/>
          <w:sz w:val="20"/>
          <w:szCs w:val="20"/>
        </w:rPr>
        <w:t>devamı sırasında belirlenen tüm kurallara uyacağımı, aksi yönde bir tespit olması durumunda da hakkımdaki yaptırıml</w:t>
      </w:r>
      <w:r w:rsidR="00557C69" w:rsidRPr="00ED0FE6">
        <w:rPr>
          <w:rFonts w:asciiTheme="minorHAnsi" w:hAnsiTheme="minorHAnsi" w:cstheme="minorHAnsi"/>
          <w:b/>
          <w:sz w:val="20"/>
          <w:szCs w:val="20"/>
        </w:rPr>
        <w:t>arı kabul ettiğimi beyan ederim</w:t>
      </w:r>
      <w:r w:rsidRPr="00ED0FE6">
        <w:rPr>
          <w:rFonts w:asciiTheme="minorHAnsi" w:hAnsiTheme="minorHAnsi" w:cstheme="minorHAnsi"/>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9"/>
        <w:gridCol w:w="5077"/>
        <w:gridCol w:w="1378"/>
        <w:gridCol w:w="2266"/>
      </w:tblGrid>
      <w:tr w:rsidR="00557C69" w:rsidRPr="00ED0FE6" w:rsidTr="00674FE4">
        <w:trPr>
          <w:trHeight w:val="340"/>
        </w:trPr>
        <w:tc>
          <w:tcPr>
            <w:tcW w:w="489" w:type="dxa"/>
          </w:tcPr>
          <w:p w:rsidR="00557C69" w:rsidRPr="00ED0FE6" w:rsidRDefault="00557C69" w:rsidP="00674FE4">
            <w:pPr>
              <w:spacing w:after="0" w:line="240" w:lineRule="auto"/>
              <w:rPr>
                <w:rFonts w:asciiTheme="minorHAnsi" w:hAnsiTheme="minorHAnsi" w:cstheme="minorHAnsi"/>
                <w:b/>
                <w:sz w:val="20"/>
                <w:szCs w:val="20"/>
              </w:rPr>
            </w:pPr>
            <w:r w:rsidRPr="00ED0FE6">
              <w:rPr>
                <w:rFonts w:asciiTheme="minorHAnsi" w:hAnsiTheme="minorHAnsi" w:cstheme="minorHAnsi"/>
                <w:b/>
                <w:sz w:val="20"/>
                <w:szCs w:val="20"/>
              </w:rPr>
              <w:t>Sıra</w:t>
            </w:r>
          </w:p>
        </w:tc>
        <w:tc>
          <w:tcPr>
            <w:tcW w:w="5077" w:type="dxa"/>
          </w:tcPr>
          <w:p w:rsidR="00557C69" w:rsidRPr="00ED0FE6" w:rsidRDefault="00557C69" w:rsidP="00674FE4">
            <w:pPr>
              <w:spacing w:after="0" w:line="240" w:lineRule="auto"/>
              <w:rPr>
                <w:rFonts w:asciiTheme="minorHAnsi" w:hAnsiTheme="minorHAnsi" w:cstheme="minorHAnsi"/>
                <w:b/>
                <w:sz w:val="20"/>
                <w:szCs w:val="20"/>
              </w:rPr>
            </w:pPr>
            <w:r w:rsidRPr="00ED0FE6">
              <w:rPr>
                <w:rFonts w:asciiTheme="minorHAnsi" w:hAnsiTheme="minorHAnsi" w:cstheme="minorHAnsi"/>
                <w:b/>
                <w:sz w:val="20"/>
                <w:szCs w:val="20"/>
              </w:rPr>
              <w:t>Katılımcının Adı-Soyadı</w:t>
            </w:r>
          </w:p>
        </w:tc>
        <w:tc>
          <w:tcPr>
            <w:tcW w:w="1378" w:type="dxa"/>
          </w:tcPr>
          <w:p w:rsidR="00557C69" w:rsidRPr="00ED0FE6" w:rsidRDefault="00557C69" w:rsidP="00674FE4">
            <w:pPr>
              <w:spacing w:after="0" w:line="240" w:lineRule="auto"/>
              <w:rPr>
                <w:rFonts w:asciiTheme="minorHAnsi" w:hAnsiTheme="minorHAnsi" w:cstheme="minorHAnsi"/>
                <w:b/>
                <w:sz w:val="20"/>
                <w:szCs w:val="20"/>
              </w:rPr>
            </w:pPr>
            <w:r w:rsidRPr="00ED0FE6">
              <w:rPr>
                <w:rFonts w:asciiTheme="minorHAnsi" w:hAnsiTheme="minorHAnsi" w:cstheme="minorHAnsi"/>
                <w:b/>
                <w:sz w:val="20"/>
                <w:szCs w:val="20"/>
              </w:rPr>
              <w:t>Tarih</w:t>
            </w:r>
          </w:p>
        </w:tc>
        <w:tc>
          <w:tcPr>
            <w:tcW w:w="2266" w:type="dxa"/>
          </w:tcPr>
          <w:p w:rsidR="00557C69" w:rsidRPr="00ED0FE6" w:rsidRDefault="00557C69" w:rsidP="00674FE4">
            <w:pPr>
              <w:spacing w:after="0" w:line="240" w:lineRule="auto"/>
              <w:rPr>
                <w:rFonts w:asciiTheme="minorHAnsi" w:hAnsiTheme="minorHAnsi" w:cstheme="minorHAnsi"/>
                <w:b/>
                <w:sz w:val="20"/>
                <w:szCs w:val="20"/>
              </w:rPr>
            </w:pPr>
            <w:r w:rsidRPr="00ED0FE6">
              <w:rPr>
                <w:rFonts w:asciiTheme="minorHAnsi" w:hAnsiTheme="minorHAnsi" w:cstheme="minorHAnsi"/>
                <w:b/>
                <w:sz w:val="20"/>
                <w:szCs w:val="20"/>
              </w:rPr>
              <w:t xml:space="preserve"> İmza</w:t>
            </w:r>
          </w:p>
        </w:tc>
      </w:tr>
      <w:tr w:rsidR="00557C69" w:rsidRPr="00ED0FE6" w:rsidTr="00674FE4">
        <w:trPr>
          <w:trHeight w:val="340"/>
        </w:trPr>
        <w:tc>
          <w:tcPr>
            <w:tcW w:w="489" w:type="dxa"/>
            <w:vAlign w:val="bottom"/>
          </w:tcPr>
          <w:p w:rsidR="00557C69" w:rsidRPr="00ED0FE6" w:rsidRDefault="00557C69" w:rsidP="00674FE4">
            <w:pPr>
              <w:spacing w:after="0"/>
              <w:rPr>
                <w:rFonts w:asciiTheme="minorHAnsi" w:hAnsiTheme="minorHAnsi" w:cstheme="minorHAnsi"/>
                <w:b/>
                <w:bCs/>
                <w:color w:val="000000"/>
                <w:sz w:val="20"/>
                <w:szCs w:val="20"/>
              </w:rPr>
            </w:pPr>
            <w:r w:rsidRPr="00ED0FE6">
              <w:rPr>
                <w:rFonts w:asciiTheme="minorHAnsi" w:hAnsiTheme="minorHAnsi" w:cstheme="minorHAnsi"/>
                <w:b/>
                <w:bCs/>
                <w:color w:val="000000"/>
                <w:sz w:val="20"/>
                <w:szCs w:val="20"/>
              </w:rPr>
              <w:t>1.</w:t>
            </w:r>
          </w:p>
        </w:tc>
        <w:tc>
          <w:tcPr>
            <w:tcW w:w="5077" w:type="dxa"/>
            <w:vAlign w:val="center"/>
          </w:tcPr>
          <w:p w:rsidR="00557C69" w:rsidRPr="00ED0FE6" w:rsidRDefault="00557C69" w:rsidP="00674FE4">
            <w:pPr>
              <w:spacing w:after="0" w:line="240" w:lineRule="auto"/>
              <w:rPr>
                <w:rFonts w:asciiTheme="minorHAnsi" w:hAnsiTheme="minorHAnsi" w:cstheme="minorHAnsi"/>
                <w:sz w:val="20"/>
                <w:szCs w:val="20"/>
              </w:rPr>
            </w:pPr>
          </w:p>
        </w:tc>
        <w:tc>
          <w:tcPr>
            <w:tcW w:w="1378" w:type="dxa"/>
            <w:vAlign w:val="center"/>
          </w:tcPr>
          <w:p w:rsidR="00557C69" w:rsidRPr="00ED0FE6" w:rsidRDefault="00557C69" w:rsidP="00674FE4">
            <w:pPr>
              <w:spacing w:after="0" w:line="240" w:lineRule="auto"/>
              <w:rPr>
                <w:rFonts w:asciiTheme="minorHAnsi" w:hAnsiTheme="minorHAnsi" w:cstheme="minorHAnsi"/>
                <w:sz w:val="20"/>
                <w:szCs w:val="20"/>
              </w:rPr>
            </w:pPr>
            <w:proofErr w:type="gramStart"/>
            <w:r w:rsidRPr="00ED0FE6">
              <w:rPr>
                <w:rFonts w:asciiTheme="minorHAnsi" w:hAnsiTheme="minorHAnsi" w:cstheme="minorHAnsi"/>
                <w:sz w:val="20"/>
                <w:szCs w:val="20"/>
              </w:rPr>
              <w:t>…...</w:t>
            </w:r>
            <w:proofErr w:type="gramEnd"/>
            <w:r w:rsidRPr="00ED0FE6">
              <w:rPr>
                <w:rFonts w:asciiTheme="minorHAnsi" w:hAnsiTheme="minorHAnsi" w:cstheme="minorHAnsi"/>
                <w:sz w:val="20"/>
                <w:szCs w:val="20"/>
              </w:rPr>
              <w:t>/.…./20…..</w:t>
            </w:r>
          </w:p>
        </w:tc>
        <w:tc>
          <w:tcPr>
            <w:tcW w:w="2266" w:type="dxa"/>
            <w:vAlign w:val="center"/>
          </w:tcPr>
          <w:p w:rsidR="00557C69" w:rsidRPr="00ED0FE6" w:rsidRDefault="00557C69" w:rsidP="00674FE4">
            <w:pPr>
              <w:spacing w:after="0" w:line="240" w:lineRule="auto"/>
              <w:rPr>
                <w:rFonts w:asciiTheme="minorHAnsi" w:hAnsiTheme="minorHAnsi" w:cstheme="minorHAnsi"/>
                <w:sz w:val="20"/>
                <w:szCs w:val="20"/>
              </w:rPr>
            </w:pPr>
          </w:p>
        </w:tc>
      </w:tr>
      <w:tr w:rsidR="00557C69" w:rsidRPr="00ED0FE6" w:rsidTr="00674FE4">
        <w:trPr>
          <w:trHeight w:val="340"/>
        </w:trPr>
        <w:tc>
          <w:tcPr>
            <w:tcW w:w="489" w:type="dxa"/>
            <w:vAlign w:val="bottom"/>
          </w:tcPr>
          <w:p w:rsidR="00557C69" w:rsidRPr="00ED0FE6" w:rsidRDefault="00557C69" w:rsidP="00674FE4">
            <w:pPr>
              <w:spacing w:after="0"/>
              <w:rPr>
                <w:rFonts w:asciiTheme="minorHAnsi" w:hAnsiTheme="minorHAnsi" w:cstheme="minorHAnsi"/>
                <w:b/>
                <w:bCs/>
                <w:color w:val="000000"/>
                <w:sz w:val="20"/>
                <w:szCs w:val="20"/>
              </w:rPr>
            </w:pPr>
            <w:r w:rsidRPr="00ED0FE6">
              <w:rPr>
                <w:rFonts w:asciiTheme="minorHAnsi" w:hAnsiTheme="minorHAnsi" w:cstheme="minorHAnsi"/>
                <w:b/>
                <w:bCs/>
                <w:color w:val="000000"/>
                <w:sz w:val="20"/>
                <w:szCs w:val="20"/>
              </w:rPr>
              <w:t>2.</w:t>
            </w:r>
          </w:p>
        </w:tc>
        <w:tc>
          <w:tcPr>
            <w:tcW w:w="5077" w:type="dxa"/>
            <w:vAlign w:val="center"/>
          </w:tcPr>
          <w:p w:rsidR="00557C69" w:rsidRPr="00ED0FE6" w:rsidRDefault="00557C69" w:rsidP="00674FE4">
            <w:pPr>
              <w:spacing w:after="0" w:line="240" w:lineRule="auto"/>
              <w:rPr>
                <w:rFonts w:asciiTheme="minorHAnsi" w:hAnsiTheme="minorHAnsi" w:cstheme="minorHAnsi"/>
                <w:sz w:val="20"/>
                <w:szCs w:val="20"/>
              </w:rPr>
            </w:pPr>
          </w:p>
        </w:tc>
        <w:tc>
          <w:tcPr>
            <w:tcW w:w="1378" w:type="dxa"/>
            <w:vAlign w:val="center"/>
          </w:tcPr>
          <w:p w:rsidR="00557C69" w:rsidRPr="00ED0FE6" w:rsidRDefault="00557C69" w:rsidP="00674FE4">
            <w:pPr>
              <w:spacing w:after="0" w:line="240" w:lineRule="auto"/>
              <w:rPr>
                <w:rFonts w:asciiTheme="minorHAnsi" w:hAnsiTheme="minorHAnsi" w:cstheme="minorHAnsi"/>
                <w:sz w:val="20"/>
                <w:szCs w:val="20"/>
              </w:rPr>
            </w:pPr>
          </w:p>
        </w:tc>
        <w:tc>
          <w:tcPr>
            <w:tcW w:w="2266" w:type="dxa"/>
            <w:vAlign w:val="center"/>
          </w:tcPr>
          <w:p w:rsidR="00557C69" w:rsidRPr="00ED0FE6" w:rsidRDefault="00557C69" w:rsidP="00674FE4">
            <w:pPr>
              <w:spacing w:after="0" w:line="240" w:lineRule="auto"/>
              <w:rPr>
                <w:rFonts w:asciiTheme="minorHAnsi" w:hAnsiTheme="minorHAnsi" w:cstheme="minorHAnsi"/>
                <w:sz w:val="20"/>
                <w:szCs w:val="20"/>
              </w:rPr>
            </w:pPr>
          </w:p>
        </w:tc>
      </w:tr>
      <w:tr w:rsidR="00557C69" w:rsidRPr="00ED0FE6" w:rsidTr="00674FE4">
        <w:trPr>
          <w:trHeight w:val="340"/>
        </w:trPr>
        <w:tc>
          <w:tcPr>
            <w:tcW w:w="489" w:type="dxa"/>
            <w:vAlign w:val="bottom"/>
          </w:tcPr>
          <w:p w:rsidR="00557C69" w:rsidRPr="00ED0FE6" w:rsidRDefault="00557C69" w:rsidP="00674FE4">
            <w:pPr>
              <w:spacing w:after="0"/>
              <w:rPr>
                <w:rFonts w:asciiTheme="minorHAnsi" w:hAnsiTheme="minorHAnsi" w:cstheme="minorHAnsi"/>
                <w:b/>
                <w:bCs/>
                <w:color w:val="000000"/>
                <w:sz w:val="20"/>
                <w:szCs w:val="20"/>
              </w:rPr>
            </w:pPr>
            <w:r w:rsidRPr="00ED0FE6">
              <w:rPr>
                <w:rFonts w:asciiTheme="minorHAnsi" w:hAnsiTheme="minorHAnsi" w:cstheme="minorHAnsi"/>
                <w:b/>
                <w:bCs/>
                <w:color w:val="000000"/>
                <w:sz w:val="20"/>
                <w:szCs w:val="20"/>
              </w:rPr>
              <w:t>3.</w:t>
            </w:r>
          </w:p>
        </w:tc>
        <w:tc>
          <w:tcPr>
            <w:tcW w:w="5077" w:type="dxa"/>
            <w:vAlign w:val="center"/>
          </w:tcPr>
          <w:p w:rsidR="00557C69" w:rsidRPr="00ED0FE6" w:rsidRDefault="00557C69" w:rsidP="00674FE4">
            <w:pPr>
              <w:spacing w:after="0" w:line="240" w:lineRule="auto"/>
              <w:rPr>
                <w:rFonts w:asciiTheme="minorHAnsi" w:hAnsiTheme="minorHAnsi" w:cstheme="minorHAnsi"/>
                <w:sz w:val="20"/>
                <w:szCs w:val="20"/>
              </w:rPr>
            </w:pPr>
          </w:p>
        </w:tc>
        <w:tc>
          <w:tcPr>
            <w:tcW w:w="1378" w:type="dxa"/>
            <w:vAlign w:val="center"/>
          </w:tcPr>
          <w:p w:rsidR="00557C69" w:rsidRPr="00ED0FE6" w:rsidRDefault="00557C69" w:rsidP="00674FE4">
            <w:pPr>
              <w:spacing w:after="0" w:line="240" w:lineRule="auto"/>
              <w:rPr>
                <w:rFonts w:asciiTheme="minorHAnsi" w:hAnsiTheme="minorHAnsi" w:cstheme="minorHAnsi"/>
                <w:sz w:val="20"/>
                <w:szCs w:val="20"/>
              </w:rPr>
            </w:pPr>
          </w:p>
        </w:tc>
        <w:tc>
          <w:tcPr>
            <w:tcW w:w="2266" w:type="dxa"/>
            <w:vAlign w:val="center"/>
          </w:tcPr>
          <w:p w:rsidR="00557C69" w:rsidRPr="00ED0FE6" w:rsidRDefault="00557C69" w:rsidP="00674FE4">
            <w:pPr>
              <w:spacing w:after="0" w:line="240" w:lineRule="auto"/>
              <w:rPr>
                <w:rFonts w:asciiTheme="minorHAnsi" w:hAnsiTheme="minorHAnsi" w:cstheme="minorHAnsi"/>
                <w:sz w:val="20"/>
                <w:szCs w:val="20"/>
              </w:rPr>
            </w:pPr>
          </w:p>
        </w:tc>
      </w:tr>
      <w:tr w:rsidR="00557C69" w:rsidRPr="00ED0FE6" w:rsidTr="00674FE4">
        <w:trPr>
          <w:trHeight w:val="340"/>
        </w:trPr>
        <w:tc>
          <w:tcPr>
            <w:tcW w:w="489" w:type="dxa"/>
            <w:vAlign w:val="bottom"/>
          </w:tcPr>
          <w:p w:rsidR="00557C69" w:rsidRPr="00ED0FE6" w:rsidRDefault="00557C69" w:rsidP="00674FE4">
            <w:pPr>
              <w:spacing w:after="0"/>
              <w:rPr>
                <w:rFonts w:asciiTheme="minorHAnsi" w:hAnsiTheme="minorHAnsi" w:cstheme="minorHAnsi"/>
                <w:b/>
                <w:bCs/>
                <w:color w:val="000000"/>
                <w:sz w:val="20"/>
                <w:szCs w:val="20"/>
              </w:rPr>
            </w:pPr>
            <w:r w:rsidRPr="00ED0FE6">
              <w:rPr>
                <w:rFonts w:asciiTheme="minorHAnsi" w:hAnsiTheme="minorHAnsi" w:cstheme="minorHAnsi"/>
                <w:b/>
                <w:bCs/>
                <w:color w:val="000000"/>
                <w:sz w:val="20"/>
                <w:szCs w:val="20"/>
              </w:rPr>
              <w:t>4.</w:t>
            </w:r>
          </w:p>
        </w:tc>
        <w:tc>
          <w:tcPr>
            <w:tcW w:w="5077" w:type="dxa"/>
            <w:vAlign w:val="center"/>
          </w:tcPr>
          <w:p w:rsidR="00557C69" w:rsidRPr="00ED0FE6" w:rsidRDefault="00557C69" w:rsidP="00674FE4">
            <w:pPr>
              <w:spacing w:after="0" w:line="240" w:lineRule="auto"/>
              <w:rPr>
                <w:rFonts w:asciiTheme="minorHAnsi" w:hAnsiTheme="minorHAnsi" w:cstheme="minorHAnsi"/>
                <w:sz w:val="20"/>
                <w:szCs w:val="20"/>
              </w:rPr>
            </w:pPr>
          </w:p>
        </w:tc>
        <w:tc>
          <w:tcPr>
            <w:tcW w:w="1378" w:type="dxa"/>
            <w:vAlign w:val="center"/>
          </w:tcPr>
          <w:p w:rsidR="00557C69" w:rsidRPr="00ED0FE6" w:rsidRDefault="00557C69" w:rsidP="00674FE4">
            <w:pPr>
              <w:spacing w:after="0" w:line="240" w:lineRule="auto"/>
              <w:rPr>
                <w:rFonts w:asciiTheme="minorHAnsi" w:hAnsiTheme="minorHAnsi" w:cstheme="minorHAnsi"/>
                <w:sz w:val="20"/>
                <w:szCs w:val="20"/>
              </w:rPr>
            </w:pPr>
          </w:p>
        </w:tc>
        <w:tc>
          <w:tcPr>
            <w:tcW w:w="2266" w:type="dxa"/>
            <w:vAlign w:val="center"/>
          </w:tcPr>
          <w:p w:rsidR="00557C69" w:rsidRPr="00ED0FE6" w:rsidRDefault="00557C69" w:rsidP="00674FE4">
            <w:pPr>
              <w:spacing w:after="0" w:line="240" w:lineRule="auto"/>
              <w:rPr>
                <w:rFonts w:asciiTheme="minorHAnsi" w:hAnsiTheme="minorHAnsi" w:cstheme="minorHAnsi"/>
                <w:sz w:val="20"/>
                <w:szCs w:val="20"/>
              </w:rPr>
            </w:pPr>
          </w:p>
        </w:tc>
      </w:tr>
      <w:tr w:rsidR="00557C69" w:rsidRPr="00ED0FE6" w:rsidTr="00674FE4">
        <w:trPr>
          <w:trHeight w:val="340"/>
        </w:trPr>
        <w:tc>
          <w:tcPr>
            <w:tcW w:w="489" w:type="dxa"/>
            <w:vAlign w:val="bottom"/>
          </w:tcPr>
          <w:p w:rsidR="00557C69" w:rsidRPr="00ED0FE6" w:rsidRDefault="00557C69" w:rsidP="00674FE4">
            <w:pPr>
              <w:spacing w:after="0"/>
              <w:rPr>
                <w:rFonts w:asciiTheme="minorHAnsi" w:hAnsiTheme="minorHAnsi" w:cstheme="minorHAnsi"/>
                <w:b/>
                <w:bCs/>
                <w:color w:val="000000"/>
                <w:sz w:val="20"/>
                <w:szCs w:val="20"/>
              </w:rPr>
            </w:pPr>
            <w:r w:rsidRPr="00ED0FE6">
              <w:rPr>
                <w:rFonts w:asciiTheme="minorHAnsi" w:hAnsiTheme="minorHAnsi" w:cstheme="minorHAnsi"/>
                <w:b/>
                <w:bCs/>
                <w:color w:val="000000"/>
                <w:sz w:val="20"/>
                <w:szCs w:val="20"/>
              </w:rPr>
              <w:t>5.</w:t>
            </w:r>
          </w:p>
        </w:tc>
        <w:tc>
          <w:tcPr>
            <w:tcW w:w="5077" w:type="dxa"/>
            <w:vAlign w:val="center"/>
          </w:tcPr>
          <w:p w:rsidR="00557C69" w:rsidRPr="00ED0FE6" w:rsidRDefault="00557C69" w:rsidP="00674FE4">
            <w:pPr>
              <w:spacing w:after="0" w:line="240" w:lineRule="auto"/>
              <w:rPr>
                <w:rFonts w:asciiTheme="minorHAnsi" w:hAnsiTheme="minorHAnsi" w:cstheme="minorHAnsi"/>
                <w:sz w:val="20"/>
                <w:szCs w:val="20"/>
              </w:rPr>
            </w:pPr>
          </w:p>
        </w:tc>
        <w:tc>
          <w:tcPr>
            <w:tcW w:w="1378" w:type="dxa"/>
            <w:vAlign w:val="center"/>
          </w:tcPr>
          <w:p w:rsidR="00557C69" w:rsidRPr="00ED0FE6" w:rsidRDefault="00557C69" w:rsidP="00674FE4">
            <w:pPr>
              <w:spacing w:after="0" w:line="240" w:lineRule="auto"/>
              <w:rPr>
                <w:rFonts w:asciiTheme="minorHAnsi" w:hAnsiTheme="minorHAnsi" w:cstheme="minorHAnsi"/>
                <w:sz w:val="20"/>
                <w:szCs w:val="20"/>
              </w:rPr>
            </w:pPr>
          </w:p>
        </w:tc>
        <w:tc>
          <w:tcPr>
            <w:tcW w:w="2266" w:type="dxa"/>
            <w:vAlign w:val="center"/>
          </w:tcPr>
          <w:p w:rsidR="00557C69" w:rsidRPr="00ED0FE6" w:rsidRDefault="00557C69" w:rsidP="00674FE4">
            <w:pPr>
              <w:spacing w:after="0" w:line="240" w:lineRule="auto"/>
              <w:rPr>
                <w:rFonts w:asciiTheme="minorHAnsi" w:hAnsiTheme="minorHAnsi" w:cstheme="minorHAnsi"/>
                <w:sz w:val="20"/>
                <w:szCs w:val="20"/>
              </w:rPr>
            </w:pPr>
          </w:p>
        </w:tc>
      </w:tr>
      <w:tr w:rsidR="00557C69" w:rsidRPr="00ED0FE6" w:rsidTr="00674FE4">
        <w:trPr>
          <w:trHeight w:val="340"/>
        </w:trPr>
        <w:tc>
          <w:tcPr>
            <w:tcW w:w="489" w:type="dxa"/>
            <w:vAlign w:val="bottom"/>
          </w:tcPr>
          <w:p w:rsidR="00557C69" w:rsidRPr="00ED0FE6" w:rsidRDefault="00557C69" w:rsidP="00674FE4">
            <w:pPr>
              <w:spacing w:after="0"/>
              <w:rPr>
                <w:rFonts w:asciiTheme="minorHAnsi" w:hAnsiTheme="minorHAnsi" w:cstheme="minorHAnsi"/>
                <w:b/>
                <w:bCs/>
                <w:color w:val="000000"/>
                <w:sz w:val="20"/>
                <w:szCs w:val="20"/>
              </w:rPr>
            </w:pPr>
            <w:r w:rsidRPr="00ED0FE6">
              <w:rPr>
                <w:rFonts w:asciiTheme="minorHAnsi" w:hAnsiTheme="minorHAnsi" w:cstheme="minorHAnsi"/>
                <w:b/>
                <w:bCs/>
                <w:color w:val="000000"/>
                <w:sz w:val="20"/>
                <w:szCs w:val="20"/>
              </w:rPr>
              <w:t>6.</w:t>
            </w:r>
          </w:p>
        </w:tc>
        <w:tc>
          <w:tcPr>
            <w:tcW w:w="5077" w:type="dxa"/>
            <w:vAlign w:val="center"/>
          </w:tcPr>
          <w:p w:rsidR="00557C69" w:rsidRPr="00ED0FE6" w:rsidRDefault="00557C69" w:rsidP="00674FE4">
            <w:pPr>
              <w:spacing w:after="0" w:line="240" w:lineRule="auto"/>
              <w:rPr>
                <w:rFonts w:asciiTheme="minorHAnsi" w:hAnsiTheme="minorHAnsi" w:cstheme="minorHAnsi"/>
                <w:sz w:val="20"/>
                <w:szCs w:val="20"/>
              </w:rPr>
            </w:pPr>
          </w:p>
        </w:tc>
        <w:tc>
          <w:tcPr>
            <w:tcW w:w="1378" w:type="dxa"/>
            <w:vAlign w:val="center"/>
          </w:tcPr>
          <w:p w:rsidR="00557C69" w:rsidRPr="00ED0FE6" w:rsidRDefault="00557C69" w:rsidP="00674FE4">
            <w:pPr>
              <w:spacing w:after="0" w:line="240" w:lineRule="auto"/>
              <w:rPr>
                <w:rFonts w:asciiTheme="minorHAnsi" w:hAnsiTheme="minorHAnsi" w:cstheme="minorHAnsi"/>
                <w:sz w:val="20"/>
                <w:szCs w:val="20"/>
              </w:rPr>
            </w:pPr>
          </w:p>
        </w:tc>
        <w:tc>
          <w:tcPr>
            <w:tcW w:w="2266" w:type="dxa"/>
            <w:vAlign w:val="center"/>
          </w:tcPr>
          <w:p w:rsidR="00557C69" w:rsidRPr="00ED0FE6" w:rsidRDefault="00557C69" w:rsidP="00674FE4">
            <w:pPr>
              <w:spacing w:after="0" w:line="240" w:lineRule="auto"/>
              <w:rPr>
                <w:rFonts w:asciiTheme="minorHAnsi" w:hAnsiTheme="minorHAnsi" w:cstheme="minorHAnsi"/>
                <w:sz w:val="20"/>
                <w:szCs w:val="20"/>
              </w:rPr>
            </w:pPr>
          </w:p>
        </w:tc>
      </w:tr>
    </w:tbl>
    <w:p w:rsidR="00796DE4" w:rsidRPr="00ED0FE6" w:rsidRDefault="00557C69" w:rsidP="00C121CA">
      <w:pPr>
        <w:tabs>
          <w:tab w:val="left" w:pos="489"/>
          <w:tab w:val="left" w:pos="5566"/>
          <w:tab w:val="left" w:pos="6944"/>
        </w:tabs>
        <w:spacing w:after="0" w:line="240" w:lineRule="auto"/>
        <w:rPr>
          <w:rFonts w:asciiTheme="minorHAnsi" w:hAnsiTheme="minorHAnsi" w:cstheme="minorHAnsi"/>
          <w:color w:val="000000"/>
          <w:sz w:val="20"/>
          <w:szCs w:val="20"/>
        </w:rPr>
      </w:pPr>
      <w:r w:rsidRPr="00ED0FE6">
        <w:rPr>
          <w:rFonts w:asciiTheme="minorHAnsi" w:hAnsiTheme="minorHAnsi" w:cstheme="minorHAnsi"/>
          <w:b/>
          <w:bCs/>
          <w:color w:val="000000"/>
          <w:sz w:val="20"/>
          <w:szCs w:val="20"/>
        </w:rPr>
        <w:t xml:space="preserve">* </w:t>
      </w:r>
      <w:r w:rsidRPr="00ED0FE6">
        <w:rPr>
          <w:rFonts w:asciiTheme="minorHAnsi" w:hAnsiTheme="minorHAnsi" w:cstheme="minorHAnsi"/>
          <w:bCs/>
          <w:color w:val="000000"/>
          <w:sz w:val="20"/>
          <w:szCs w:val="20"/>
        </w:rPr>
        <w:t>İhtiyaca göre listedeki satırlar artırılabilir.</w:t>
      </w:r>
    </w:p>
    <w:sectPr w:rsidR="00796DE4" w:rsidRPr="00ED0FE6" w:rsidSect="00ED0FE6">
      <w:headerReference w:type="first" r:id="rId8"/>
      <w:pgSz w:w="11906" w:h="16838" w:code="9"/>
      <w:pgMar w:top="1418" w:right="707" w:bottom="1418" w:left="709" w:header="454" w:footer="2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89C" w:rsidRDefault="00C6589C" w:rsidP="007E40EE">
      <w:pPr>
        <w:spacing w:after="0" w:line="240" w:lineRule="auto"/>
      </w:pPr>
      <w:r>
        <w:separator/>
      </w:r>
    </w:p>
  </w:endnote>
  <w:endnote w:type="continuationSeparator" w:id="0">
    <w:p w:rsidR="00C6589C" w:rsidRDefault="00C6589C" w:rsidP="007E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89C" w:rsidRDefault="00C6589C" w:rsidP="007E40EE">
      <w:pPr>
        <w:spacing w:after="0" w:line="240" w:lineRule="auto"/>
      </w:pPr>
      <w:r>
        <w:separator/>
      </w:r>
    </w:p>
  </w:footnote>
  <w:footnote w:type="continuationSeparator" w:id="0">
    <w:p w:rsidR="00C6589C" w:rsidRDefault="00C6589C" w:rsidP="007E40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10"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741"/>
      <w:gridCol w:w="7369"/>
    </w:tblGrid>
    <w:tr w:rsidR="005A0F16" w:rsidRPr="009C591B" w:rsidTr="00ED0FE6">
      <w:trPr>
        <w:trHeight w:val="266"/>
        <w:jc w:val="center"/>
      </w:trPr>
      <w:tc>
        <w:tcPr>
          <w:tcW w:w="1741" w:type="dxa"/>
          <w:shd w:val="clear" w:color="auto" w:fill="auto"/>
        </w:tcPr>
        <w:p w:rsidR="005A0F16" w:rsidRPr="009C591B" w:rsidRDefault="005A0F16" w:rsidP="0010651D">
          <w:pPr>
            <w:tabs>
              <w:tab w:val="left" w:pos="3960"/>
            </w:tabs>
            <w:spacing w:after="0" w:line="240" w:lineRule="atLeast"/>
            <w:rPr>
              <w:rFonts w:cs="Calibri"/>
              <w:b/>
            </w:rPr>
          </w:pPr>
        </w:p>
      </w:tc>
      <w:tc>
        <w:tcPr>
          <w:tcW w:w="7369" w:type="dxa"/>
          <w:shd w:val="clear" w:color="auto" w:fill="auto"/>
          <w:vAlign w:val="center"/>
        </w:tcPr>
        <w:p w:rsidR="005A0F16" w:rsidRPr="009C591B" w:rsidRDefault="005A0F16" w:rsidP="0010651D">
          <w:pPr>
            <w:spacing w:after="0" w:line="240" w:lineRule="atLeast"/>
            <w:jc w:val="center"/>
            <w:rPr>
              <w:rFonts w:cs="Calibri"/>
              <w:b/>
              <w:bCs/>
            </w:rPr>
          </w:pPr>
        </w:p>
      </w:tc>
    </w:tr>
  </w:tbl>
  <w:p w:rsidR="005A0F16" w:rsidRPr="009C591B" w:rsidRDefault="005A0F16">
    <w:pPr>
      <w:pStyle w:val="stbilgi"/>
      <w:rPr>
        <w:rFonts w:ascii="Calibri" w:hAnsi="Calibri" w:cs="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ACD9D0"/>
    <w:lvl w:ilvl="0" w:tplc="FFFFFFFF">
      <w:start w:val="1"/>
      <w:numFmt w:val="lowerLetter"/>
      <w:lvlText w:val="%1)"/>
      <w:lvlJc w:val="left"/>
      <w:pPr>
        <w:ind w:left="360" w:hanging="360"/>
      </w:pPr>
      <w:rPr>
        <w:b w:val="0"/>
        <w:i w:val="0"/>
        <w:strike w:val="0"/>
        <w:u w:val="none"/>
      </w:rPr>
    </w:lvl>
    <w:lvl w:ilvl="1" w:tplc="FFFFFFFF">
      <w:start w:val="1"/>
      <w:numFmt w:val="lowerLetter"/>
      <w:lvlText w:val="%2)"/>
      <w:lvlJc w:val="left"/>
      <w:pPr>
        <w:ind w:left="720" w:hanging="360"/>
      </w:pPr>
      <w:rPr>
        <w:b w:val="0"/>
        <w:i w:val="0"/>
        <w:strike w:val="0"/>
        <w:u w:val="none"/>
      </w:rPr>
    </w:lvl>
    <w:lvl w:ilvl="2" w:tplc="FFFFFFFF">
      <w:start w:val="1"/>
      <w:numFmt w:val="lowerRoman"/>
      <w:lvlText w:val="%3)"/>
      <w:lvlJc w:val="left"/>
      <w:pPr>
        <w:ind w:left="1080" w:hanging="360"/>
      </w:pPr>
      <w:rPr>
        <w:b w:val="0"/>
        <w:i w:val="0"/>
        <w:strike w:val="0"/>
        <w:u w:val="none"/>
      </w:rPr>
    </w:lvl>
    <w:lvl w:ilvl="3" w:tplc="FFFFFFFF">
      <w:start w:val="1"/>
      <w:numFmt w:val="decimal"/>
      <w:lvlText w:val="(%4)"/>
      <w:lvlJc w:val="left"/>
      <w:pPr>
        <w:ind w:left="1440" w:hanging="360"/>
      </w:pPr>
      <w:rPr>
        <w:b w:val="0"/>
        <w:i w:val="0"/>
        <w:strike w:val="0"/>
        <w:u w:val="none"/>
      </w:rPr>
    </w:lvl>
    <w:lvl w:ilvl="4" w:tplc="FFFFFFFF">
      <w:start w:val="1"/>
      <w:numFmt w:val="lowerLetter"/>
      <w:lvlText w:val="(%5)"/>
      <w:lvlJc w:val="left"/>
      <w:pPr>
        <w:ind w:left="1800" w:hanging="360"/>
      </w:pPr>
      <w:rPr>
        <w:b w:val="0"/>
        <w:i w:val="0"/>
        <w:strike w:val="0"/>
        <w:u w:val="none"/>
      </w:rPr>
    </w:lvl>
    <w:lvl w:ilvl="5" w:tplc="FFFFFFFF">
      <w:start w:val="1"/>
      <w:numFmt w:val="lowerRoman"/>
      <w:lvlText w:val="(%6)"/>
      <w:lvlJc w:val="left"/>
      <w:pPr>
        <w:ind w:left="2160" w:hanging="360"/>
      </w:pPr>
      <w:rPr>
        <w:b w:val="0"/>
        <w:i w:val="0"/>
        <w:strike w:val="0"/>
        <w:u w:val="none"/>
      </w:rPr>
    </w:lvl>
    <w:lvl w:ilvl="6" w:tplc="FFFFFFFF">
      <w:start w:val="1"/>
      <w:numFmt w:val="decimal"/>
      <w:lvlText w:val="%7."/>
      <w:lvlJc w:val="left"/>
      <w:pPr>
        <w:ind w:left="2520" w:hanging="360"/>
      </w:pPr>
      <w:rPr>
        <w:b w:val="0"/>
        <w:i w:val="0"/>
        <w:strike w:val="0"/>
        <w:u w:val="none"/>
      </w:rPr>
    </w:lvl>
    <w:lvl w:ilvl="7" w:tplc="FFFFFFFF">
      <w:start w:val="1"/>
      <w:numFmt w:val="lowerLetter"/>
      <w:lvlText w:val="%8."/>
      <w:lvlJc w:val="left"/>
      <w:pPr>
        <w:ind w:left="2880" w:hanging="360"/>
      </w:pPr>
      <w:rPr>
        <w:b w:val="0"/>
        <w:i w:val="0"/>
        <w:strike w:val="0"/>
        <w:u w:val="none"/>
      </w:rPr>
    </w:lvl>
    <w:lvl w:ilvl="8" w:tplc="FFFFFFFF">
      <w:start w:val="1"/>
      <w:numFmt w:val="lowerRoman"/>
      <w:lvlText w:val="%9."/>
      <w:lvlJc w:val="left"/>
      <w:pPr>
        <w:ind w:left="3240" w:hanging="360"/>
      </w:pPr>
      <w:rPr>
        <w:b w:val="0"/>
        <w:i w:val="0"/>
        <w:strike w:val="0"/>
        <w:u w:val="none"/>
      </w:rPr>
    </w:lvl>
  </w:abstractNum>
  <w:abstractNum w:abstractNumId="1" w15:restartNumberingAfterBreak="0">
    <w:nsid w:val="056A6E5B"/>
    <w:multiLevelType w:val="hybridMultilevel"/>
    <w:tmpl w:val="9052185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5E671E9"/>
    <w:multiLevelType w:val="multilevel"/>
    <w:tmpl w:val="38EE5A04"/>
    <w:lvl w:ilvl="0">
      <w:start w:val="1"/>
      <w:numFmt w:val="decimal"/>
      <w:lvlText w:val="Madde %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7904413"/>
    <w:multiLevelType w:val="hybridMultilevel"/>
    <w:tmpl w:val="79DA3CF0"/>
    <w:lvl w:ilvl="0" w:tplc="347E34BE">
      <w:start w:val="1"/>
      <w:numFmt w:val="decimal"/>
      <w:lvlText w:val="EK-%1:"/>
      <w:lvlJc w:val="left"/>
      <w:pPr>
        <w:ind w:left="1429"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ADA0C6C"/>
    <w:multiLevelType w:val="hybridMultilevel"/>
    <w:tmpl w:val="678E47A2"/>
    <w:lvl w:ilvl="0" w:tplc="C838B7B8">
      <w:start w:val="1"/>
      <w:numFmt w:val="lowerLetter"/>
      <w:lvlText w:val="%1)"/>
      <w:lvlJc w:val="left"/>
      <w:pPr>
        <w:ind w:left="1429" w:hanging="360"/>
      </w:pPr>
      <w:rPr>
        <w:color w:val="auto"/>
      </w:rPr>
    </w:lvl>
    <w:lvl w:ilvl="1" w:tplc="041F0019">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 w15:restartNumberingAfterBreak="0">
    <w:nsid w:val="0B613A5F"/>
    <w:multiLevelType w:val="hybridMultilevel"/>
    <w:tmpl w:val="742666C4"/>
    <w:lvl w:ilvl="0" w:tplc="C838B7B8">
      <w:start w:val="1"/>
      <w:numFmt w:val="lowerLetter"/>
      <w:lvlText w:val="%1)"/>
      <w:lvlJc w:val="left"/>
      <w:pPr>
        <w:ind w:left="1429" w:hanging="360"/>
      </w:pPr>
      <w:rPr>
        <w:color w:val="auto"/>
      </w:rPr>
    </w:lvl>
    <w:lvl w:ilvl="1" w:tplc="041F0019">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6" w15:restartNumberingAfterBreak="0">
    <w:nsid w:val="0D1061C4"/>
    <w:multiLevelType w:val="hybridMultilevel"/>
    <w:tmpl w:val="AE8017BC"/>
    <w:lvl w:ilvl="0" w:tplc="5178EB78">
      <w:start w:val="2"/>
      <w:numFmt w:val="decimal"/>
      <w:lvlText w:val="EK-%1:"/>
      <w:lvlJc w:val="left"/>
      <w:pPr>
        <w:ind w:left="1429"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660210B"/>
    <w:multiLevelType w:val="hybridMultilevel"/>
    <w:tmpl w:val="96A82C8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D853B25"/>
    <w:multiLevelType w:val="hybridMultilevel"/>
    <w:tmpl w:val="BE9CE9D4"/>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9" w15:restartNumberingAfterBreak="0">
    <w:nsid w:val="24672B1C"/>
    <w:multiLevelType w:val="hybridMultilevel"/>
    <w:tmpl w:val="088A15E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0" w15:restartNumberingAfterBreak="0">
    <w:nsid w:val="24D07950"/>
    <w:multiLevelType w:val="hybridMultilevel"/>
    <w:tmpl w:val="70EEF062"/>
    <w:lvl w:ilvl="0" w:tplc="E3445F9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30C52643"/>
    <w:multiLevelType w:val="hybridMultilevel"/>
    <w:tmpl w:val="FFB4276C"/>
    <w:lvl w:ilvl="0" w:tplc="041F0017">
      <w:start w:val="1"/>
      <w:numFmt w:val="lowerLetter"/>
      <w:lvlText w:val="%1)"/>
      <w:lvlJc w:val="left"/>
      <w:pPr>
        <w:ind w:left="1429" w:hanging="360"/>
      </w:pPr>
    </w:lvl>
    <w:lvl w:ilvl="1" w:tplc="041F0019">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2" w15:restartNumberingAfterBreak="0">
    <w:nsid w:val="33F33B7A"/>
    <w:multiLevelType w:val="hybridMultilevel"/>
    <w:tmpl w:val="2144A16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54C5259"/>
    <w:multiLevelType w:val="hybridMultilevel"/>
    <w:tmpl w:val="A58C6A3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7335799"/>
    <w:multiLevelType w:val="hybridMultilevel"/>
    <w:tmpl w:val="7A629756"/>
    <w:lvl w:ilvl="0" w:tplc="6D7CCC04">
      <w:start w:val="1"/>
      <w:numFmt w:val="decimal"/>
      <w:lvlText w:val="%1."/>
      <w:lvlJc w:val="left"/>
      <w:pPr>
        <w:ind w:left="720" w:hanging="360"/>
      </w:pPr>
      <w:rPr>
        <w:rFonts w:hint="default"/>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BB12C9A"/>
    <w:multiLevelType w:val="hybridMultilevel"/>
    <w:tmpl w:val="BB5429B6"/>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6" w15:restartNumberingAfterBreak="0">
    <w:nsid w:val="3ECC51E9"/>
    <w:multiLevelType w:val="hybridMultilevel"/>
    <w:tmpl w:val="2038578C"/>
    <w:lvl w:ilvl="0" w:tplc="041F001B">
      <w:start w:val="1"/>
      <w:numFmt w:val="lowerRoman"/>
      <w:lvlText w:val="%1."/>
      <w:lvlJc w:val="right"/>
      <w:pPr>
        <w:ind w:left="1995" w:hanging="360"/>
      </w:pPr>
    </w:lvl>
    <w:lvl w:ilvl="1" w:tplc="041F0019" w:tentative="1">
      <w:start w:val="1"/>
      <w:numFmt w:val="lowerLetter"/>
      <w:lvlText w:val="%2."/>
      <w:lvlJc w:val="left"/>
      <w:pPr>
        <w:ind w:left="2715" w:hanging="360"/>
      </w:pPr>
    </w:lvl>
    <w:lvl w:ilvl="2" w:tplc="041F001B" w:tentative="1">
      <w:start w:val="1"/>
      <w:numFmt w:val="lowerRoman"/>
      <w:lvlText w:val="%3."/>
      <w:lvlJc w:val="right"/>
      <w:pPr>
        <w:ind w:left="3435" w:hanging="180"/>
      </w:pPr>
    </w:lvl>
    <w:lvl w:ilvl="3" w:tplc="041F000F" w:tentative="1">
      <w:start w:val="1"/>
      <w:numFmt w:val="decimal"/>
      <w:lvlText w:val="%4."/>
      <w:lvlJc w:val="left"/>
      <w:pPr>
        <w:ind w:left="4155" w:hanging="360"/>
      </w:pPr>
    </w:lvl>
    <w:lvl w:ilvl="4" w:tplc="041F0019" w:tentative="1">
      <w:start w:val="1"/>
      <w:numFmt w:val="lowerLetter"/>
      <w:lvlText w:val="%5."/>
      <w:lvlJc w:val="left"/>
      <w:pPr>
        <w:ind w:left="4875" w:hanging="360"/>
      </w:pPr>
    </w:lvl>
    <w:lvl w:ilvl="5" w:tplc="041F001B" w:tentative="1">
      <w:start w:val="1"/>
      <w:numFmt w:val="lowerRoman"/>
      <w:lvlText w:val="%6."/>
      <w:lvlJc w:val="right"/>
      <w:pPr>
        <w:ind w:left="5595" w:hanging="180"/>
      </w:pPr>
    </w:lvl>
    <w:lvl w:ilvl="6" w:tplc="041F000F" w:tentative="1">
      <w:start w:val="1"/>
      <w:numFmt w:val="decimal"/>
      <w:lvlText w:val="%7."/>
      <w:lvlJc w:val="left"/>
      <w:pPr>
        <w:ind w:left="6315" w:hanging="360"/>
      </w:pPr>
    </w:lvl>
    <w:lvl w:ilvl="7" w:tplc="041F0019" w:tentative="1">
      <w:start w:val="1"/>
      <w:numFmt w:val="lowerLetter"/>
      <w:lvlText w:val="%8."/>
      <w:lvlJc w:val="left"/>
      <w:pPr>
        <w:ind w:left="7035" w:hanging="360"/>
      </w:pPr>
    </w:lvl>
    <w:lvl w:ilvl="8" w:tplc="041F001B" w:tentative="1">
      <w:start w:val="1"/>
      <w:numFmt w:val="lowerRoman"/>
      <w:lvlText w:val="%9."/>
      <w:lvlJc w:val="right"/>
      <w:pPr>
        <w:ind w:left="7755" w:hanging="180"/>
      </w:pPr>
    </w:lvl>
  </w:abstractNum>
  <w:abstractNum w:abstractNumId="17" w15:restartNumberingAfterBreak="0">
    <w:nsid w:val="3F9B56AA"/>
    <w:multiLevelType w:val="hybridMultilevel"/>
    <w:tmpl w:val="AA2ABE1A"/>
    <w:lvl w:ilvl="0" w:tplc="733057E0">
      <w:start w:val="1"/>
      <w:numFmt w:val="lowerLetter"/>
      <w:lvlText w:val="%1)"/>
      <w:lvlJc w:val="left"/>
      <w:pPr>
        <w:ind w:left="1477" w:hanging="360"/>
      </w:pPr>
      <w:rPr>
        <w:b w:val="0"/>
      </w:rPr>
    </w:lvl>
    <w:lvl w:ilvl="1" w:tplc="041F0019" w:tentative="1">
      <w:start w:val="1"/>
      <w:numFmt w:val="lowerLetter"/>
      <w:lvlText w:val="%2."/>
      <w:lvlJc w:val="left"/>
      <w:pPr>
        <w:ind w:left="2197" w:hanging="360"/>
      </w:pPr>
    </w:lvl>
    <w:lvl w:ilvl="2" w:tplc="041F001B" w:tentative="1">
      <w:start w:val="1"/>
      <w:numFmt w:val="lowerRoman"/>
      <w:lvlText w:val="%3."/>
      <w:lvlJc w:val="right"/>
      <w:pPr>
        <w:ind w:left="2917" w:hanging="180"/>
      </w:pPr>
    </w:lvl>
    <w:lvl w:ilvl="3" w:tplc="041F000F" w:tentative="1">
      <w:start w:val="1"/>
      <w:numFmt w:val="decimal"/>
      <w:lvlText w:val="%4."/>
      <w:lvlJc w:val="left"/>
      <w:pPr>
        <w:ind w:left="3637" w:hanging="360"/>
      </w:pPr>
    </w:lvl>
    <w:lvl w:ilvl="4" w:tplc="041F0019" w:tentative="1">
      <w:start w:val="1"/>
      <w:numFmt w:val="lowerLetter"/>
      <w:lvlText w:val="%5."/>
      <w:lvlJc w:val="left"/>
      <w:pPr>
        <w:ind w:left="4357" w:hanging="360"/>
      </w:pPr>
    </w:lvl>
    <w:lvl w:ilvl="5" w:tplc="041F001B" w:tentative="1">
      <w:start w:val="1"/>
      <w:numFmt w:val="lowerRoman"/>
      <w:lvlText w:val="%6."/>
      <w:lvlJc w:val="right"/>
      <w:pPr>
        <w:ind w:left="5077" w:hanging="180"/>
      </w:pPr>
    </w:lvl>
    <w:lvl w:ilvl="6" w:tplc="041F000F" w:tentative="1">
      <w:start w:val="1"/>
      <w:numFmt w:val="decimal"/>
      <w:lvlText w:val="%7."/>
      <w:lvlJc w:val="left"/>
      <w:pPr>
        <w:ind w:left="5797" w:hanging="360"/>
      </w:pPr>
    </w:lvl>
    <w:lvl w:ilvl="7" w:tplc="041F0019" w:tentative="1">
      <w:start w:val="1"/>
      <w:numFmt w:val="lowerLetter"/>
      <w:lvlText w:val="%8."/>
      <w:lvlJc w:val="left"/>
      <w:pPr>
        <w:ind w:left="6517" w:hanging="360"/>
      </w:pPr>
    </w:lvl>
    <w:lvl w:ilvl="8" w:tplc="041F001B" w:tentative="1">
      <w:start w:val="1"/>
      <w:numFmt w:val="lowerRoman"/>
      <w:lvlText w:val="%9."/>
      <w:lvlJc w:val="right"/>
      <w:pPr>
        <w:ind w:left="7237" w:hanging="180"/>
      </w:pPr>
    </w:lvl>
  </w:abstractNum>
  <w:abstractNum w:abstractNumId="18" w15:restartNumberingAfterBreak="0">
    <w:nsid w:val="47490F26"/>
    <w:multiLevelType w:val="hybridMultilevel"/>
    <w:tmpl w:val="252ECEDA"/>
    <w:lvl w:ilvl="0" w:tplc="00EE158A">
      <w:start w:val="1"/>
      <w:numFmt w:val="lowerLetter"/>
      <w:lvlText w:val="%1)"/>
      <w:lvlJc w:val="left"/>
      <w:pPr>
        <w:ind w:left="786" w:hanging="360"/>
      </w:pPr>
      <w:rPr>
        <w:b/>
        <w:color w:val="auto"/>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9" w15:restartNumberingAfterBreak="0">
    <w:nsid w:val="4BAE2517"/>
    <w:multiLevelType w:val="hybridMultilevel"/>
    <w:tmpl w:val="252ECEDA"/>
    <w:lvl w:ilvl="0" w:tplc="00EE158A">
      <w:start w:val="1"/>
      <w:numFmt w:val="lowerLetter"/>
      <w:lvlText w:val="%1)"/>
      <w:lvlJc w:val="left"/>
      <w:pPr>
        <w:ind w:left="1429" w:hanging="360"/>
      </w:pPr>
      <w:rPr>
        <w:b/>
        <w:color w:val="auto"/>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0" w15:restartNumberingAfterBreak="0">
    <w:nsid w:val="4FEC4BCA"/>
    <w:multiLevelType w:val="hybridMultilevel"/>
    <w:tmpl w:val="8AA2CB5A"/>
    <w:lvl w:ilvl="0" w:tplc="041F0017">
      <w:start w:val="1"/>
      <w:numFmt w:val="lowerLetter"/>
      <w:lvlText w:val="%1)"/>
      <w:lvlJc w:val="left"/>
      <w:pPr>
        <w:ind w:left="1429" w:hanging="360"/>
      </w:pPr>
      <w:rPr>
        <w:rFont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1" w15:restartNumberingAfterBreak="0">
    <w:nsid w:val="51281F08"/>
    <w:multiLevelType w:val="hybridMultilevel"/>
    <w:tmpl w:val="54269094"/>
    <w:lvl w:ilvl="0" w:tplc="995CD658">
      <w:start w:val="1"/>
      <w:numFmt w:val="lowerLetter"/>
      <w:lvlText w:val="%1)"/>
      <w:lvlJc w:val="left"/>
      <w:pPr>
        <w:ind w:left="1429"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37024A7"/>
    <w:multiLevelType w:val="hybridMultilevel"/>
    <w:tmpl w:val="0896BFA8"/>
    <w:lvl w:ilvl="0" w:tplc="3EBE68C2">
      <w:start w:val="1"/>
      <w:numFmt w:val="lowerLetter"/>
      <w:lvlText w:val="%1)"/>
      <w:lvlJc w:val="left"/>
      <w:pPr>
        <w:ind w:left="1069" w:hanging="360"/>
      </w:pPr>
      <w:rPr>
        <w:rFonts w:eastAsiaTheme="minorHAnsi" w:hint="default"/>
        <w:color w:val="000000" w:themeColor="text1"/>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3" w15:restartNumberingAfterBreak="0">
    <w:nsid w:val="54741C0B"/>
    <w:multiLevelType w:val="hybridMultilevel"/>
    <w:tmpl w:val="AA2ABE1A"/>
    <w:lvl w:ilvl="0" w:tplc="733057E0">
      <w:start w:val="1"/>
      <w:numFmt w:val="lowerLetter"/>
      <w:lvlText w:val="%1)"/>
      <w:lvlJc w:val="left"/>
      <w:pPr>
        <w:ind w:left="1429" w:hanging="360"/>
      </w:pPr>
      <w:rPr>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4" w15:restartNumberingAfterBreak="0">
    <w:nsid w:val="56A65B13"/>
    <w:multiLevelType w:val="hybridMultilevel"/>
    <w:tmpl w:val="2E724192"/>
    <w:lvl w:ilvl="0" w:tplc="347E34BE">
      <w:start w:val="1"/>
      <w:numFmt w:val="decimal"/>
      <w:lvlText w:val="EK-%1:"/>
      <w:lvlJc w:val="left"/>
      <w:pPr>
        <w:ind w:left="1429"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8127876"/>
    <w:multiLevelType w:val="hybridMultilevel"/>
    <w:tmpl w:val="46348F1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98D3C28"/>
    <w:multiLevelType w:val="hybridMultilevel"/>
    <w:tmpl w:val="59069B9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DE13B61"/>
    <w:multiLevelType w:val="hybridMultilevel"/>
    <w:tmpl w:val="86862EE4"/>
    <w:lvl w:ilvl="0" w:tplc="347E34BE">
      <w:start w:val="1"/>
      <w:numFmt w:val="decimal"/>
      <w:lvlText w:val="EK-%1:"/>
      <w:lvlJc w:val="left"/>
      <w:pPr>
        <w:ind w:left="6543" w:hanging="360"/>
      </w:pPr>
      <w:rPr>
        <w:rFonts w:hint="default"/>
      </w:rPr>
    </w:lvl>
    <w:lvl w:ilvl="1" w:tplc="041F0019" w:tentative="1">
      <w:start w:val="1"/>
      <w:numFmt w:val="lowerLetter"/>
      <w:lvlText w:val="%2."/>
      <w:lvlJc w:val="left"/>
      <w:pPr>
        <w:ind w:left="7263" w:hanging="360"/>
      </w:pPr>
    </w:lvl>
    <w:lvl w:ilvl="2" w:tplc="041F001B" w:tentative="1">
      <w:start w:val="1"/>
      <w:numFmt w:val="lowerRoman"/>
      <w:lvlText w:val="%3."/>
      <w:lvlJc w:val="right"/>
      <w:pPr>
        <w:ind w:left="7983" w:hanging="180"/>
      </w:pPr>
    </w:lvl>
    <w:lvl w:ilvl="3" w:tplc="041F000F" w:tentative="1">
      <w:start w:val="1"/>
      <w:numFmt w:val="decimal"/>
      <w:lvlText w:val="%4."/>
      <w:lvlJc w:val="left"/>
      <w:pPr>
        <w:ind w:left="8703" w:hanging="360"/>
      </w:pPr>
    </w:lvl>
    <w:lvl w:ilvl="4" w:tplc="041F0019" w:tentative="1">
      <w:start w:val="1"/>
      <w:numFmt w:val="lowerLetter"/>
      <w:lvlText w:val="%5."/>
      <w:lvlJc w:val="left"/>
      <w:pPr>
        <w:ind w:left="9423" w:hanging="360"/>
      </w:pPr>
    </w:lvl>
    <w:lvl w:ilvl="5" w:tplc="041F001B" w:tentative="1">
      <w:start w:val="1"/>
      <w:numFmt w:val="lowerRoman"/>
      <w:lvlText w:val="%6."/>
      <w:lvlJc w:val="right"/>
      <w:pPr>
        <w:ind w:left="10143" w:hanging="180"/>
      </w:pPr>
    </w:lvl>
    <w:lvl w:ilvl="6" w:tplc="041F000F" w:tentative="1">
      <w:start w:val="1"/>
      <w:numFmt w:val="decimal"/>
      <w:lvlText w:val="%7."/>
      <w:lvlJc w:val="left"/>
      <w:pPr>
        <w:ind w:left="10863" w:hanging="360"/>
      </w:pPr>
    </w:lvl>
    <w:lvl w:ilvl="7" w:tplc="041F0019" w:tentative="1">
      <w:start w:val="1"/>
      <w:numFmt w:val="lowerLetter"/>
      <w:lvlText w:val="%8."/>
      <w:lvlJc w:val="left"/>
      <w:pPr>
        <w:ind w:left="11583" w:hanging="360"/>
      </w:pPr>
    </w:lvl>
    <w:lvl w:ilvl="8" w:tplc="041F001B" w:tentative="1">
      <w:start w:val="1"/>
      <w:numFmt w:val="lowerRoman"/>
      <w:lvlText w:val="%9."/>
      <w:lvlJc w:val="right"/>
      <w:pPr>
        <w:ind w:left="12303" w:hanging="180"/>
      </w:pPr>
    </w:lvl>
  </w:abstractNum>
  <w:abstractNum w:abstractNumId="28" w15:restartNumberingAfterBreak="0">
    <w:nsid w:val="63435EDF"/>
    <w:multiLevelType w:val="hybridMultilevel"/>
    <w:tmpl w:val="167CFEBA"/>
    <w:lvl w:ilvl="0" w:tplc="041F0017">
      <w:start w:val="1"/>
      <w:numFmt w:val="lowerLetter"/>
      <w:lvlText w:val="%1)"/>
      <w:lvlJc w:val="left"/>
      <w:pPr>
        <w:ind w:left="1070" w:hanging="360"/>
      </w:pPr>
    </w:lvl>
    <w:lvl w:ilvl="1" w:tplc="041F0019">
      <w:start w:val="1"/>
      <w:numFmt w:val="lowerLetter"/>
      <w:lvlText w:val="%2."/>
      <w:lvlJc w:val="left"/>
      <w:pPr>
        <w:ind w:left="2657" w:hanging="360"/>
      </w:pPr>
    </w:lvl>
    <w:lvl w:ilvl="2" w:tplc="041F001B" w:tentative="1">
      <w:start w:val="1"/>
      <w:numFmt w:val="lowerRoman"/>
      <w:lvlText w:val="%3."/>
      <w:lvlJc w:val="right"/>
      <w:pPr>
        <w:ind w:left="3377" w:hanging="180"/>
      </w:pPr>
    </w:lvl>
    <w:lvl w:ilvl="3" w:tplc="041F000F" w:tentative="1">
      <w:start w:val="1"/>
      <w:numFmt w:val="decimal"/>
      <w:lvlText w:val="%4."/>
      <w:lvlJc w:val="left"/>
      <w:pPr>
        <w:ind w:left="4097" w:hanging="360"/>
      </w:pPr>
    </w:lvl>
    <w:lvl w:ilvl="4" w:tplc="041F0019" w:tentative="1">
      <w:start w:val="1"/>
      <w:numFmt w:val="lowerLetter"/>
      <w:lvlText w:val="%5."/>
      <w:lvlJc w:val="left"/>
      <w:pPr>
        <w:ind w:left="4817" w:hanging="360"/>
      </w:pPr>
    </w:lvl>
    <w:lvl w:ilvl="5" w:tplc="041F001B" w:tentative="1">
      <w:start w:val="1"/>
      <w:numFmt w:val="lowerRoman"/>
      <w:lvlText w:val="%6."/>
      <w:lvlJc w:val="right"/>
      <w:pPr>
        <w:ind w:left="5537" w:hanging="180"/>
      </w:pPr>
    </w:lvl>
    <w:lvl w:ilvl="6" w:tplc="041F000F" w:tentative="1">
      <w:start w:val="1"/>
      <w:numFmt w:val="decimal"/>
      <w:lvlText w:val="%7."/>
      <w:lvlJc w:val="left"/>
      <w:pPr>
        <w:ind w:left="6257" w:hanging="360"/>
      </w:pPr>
    </w:lvl>
    <w:lvl w:ilvl="7" w:tplc="041F0019" w:tentative="1">
      <w:start w:val="1"/>
      <w:numFmt w:val="lowerLetter"/>
      <w:lvlText w:val="%8."/>
      <w:lvlJc w:val="left"/>
      <w:pPr>
        <w:ind w:left="6977" w:hanging="360"/>
      </w:pPr>
    </w:lvl>
    <w:lvl w:ilvl="8" w:tplc="041F001B" w:tentative="1">
      <w:start w:val="1"/>
      <w:numFmt w:val="lowerRoman"/>
      <w:lvlText w:val="%9."/>
      <w:lvlJc w:val="right"/>
      <w:pPr>
        <w:ind w:left="7697" w:hanging="180"/>
      </w:pPr>
    </w:lvl>
  </w:abstractNum>
  <w:abstractNum w:abstractNumId="29" w15:restartNumberingAfterBreak="0">
    <w:nsid w:val="64E862CA"/>
    <w:multiLevelType w:val="hybridMultilevel"/>
    <w:tmpl w:val="2F46E206"/>
    <w:lvl w:ilvl="0" w:tplc="88B06FB0">
      <w:start w:val="1"/>
      <w:numFmt w:val="decimal"/>
      <w:lvlText w:val="(%1)"/>
      <w:lvlJc w:val="left"/>
      <w:pPr>
        <w:ind w:left="720" w:hanging="360"/>
      </w:pPr>
      <w:rPr>
        <w:rFonts w:hint="default"/>
        <w:b/>
        <w:i w:val="0"/>
        <w:color w:val="auto"/>
        <w:sz w:val="22"/>
        <w:szCs w:val="22"/>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5CD3C0D"/>
    <w:multiLevelType w:val="hybridMultilevel"/>
    <w:tmpl w:val="2F46E206"/>
    <w:lvl w:ilvl="0" w:tplc="88B06FB0">
      <w:start w:val="1"/>
      <w:numFmt w:val="decimal"/>
      <w:lvlText w:val="(%1)"/>
      <w:lvlJc w:val="left"/>
      <w:pPr>
        <w:ind w:left="720" w:hanging="360"/>
      </w:pPr>
      <w:rPr>
        <w:rFonts w:hint="default"/>
        <w:b/>
        <w:i w:val="0"/>
        <w:color w:val="auto"/>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6256BFC"/>
    <w:multiLevelType w:val="hybridMultilevel"/>
    <w:tmpl w:val="252ECEDA"/>
    <w:lvl w:ilvl="0" w:tplc="00EE158A">
      <w:start w:val="1"/>
      <w:numFmt w:val="lowerLetter"/>
      <w:lvlText w:val="%1)"/>
      <w:lvlJc w:val="left"/>
      <w:pPr>
        <w:ind w:left="1429" w:hanging="360"/>
      </w:pPr>
      <w:rPr>
        <w:b/>
        <w:color w:val="auto"/>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2" w15:restartNumberingAfterBreak="0">
    <w:nsid w:val="68234319"/>
    <w:multiLevelType w:val="multilevel"/>
    <w:tmpl w:val="1E86469E"/>
    <w:lvl w:ilvl="0">
      <w:start w:val="1"/>
      <w:numFmt w:val="decimal"/>
      <w:pStyle w:val="Balk1"/>
      <w:lvlText w:val="Madde %1."/>
      <w:lvlJc w:val="left"/>
      <w:pPr>
        <w:ind w:left="432" w:hanging="432"/>
      </w:pPr>
      <w:rPr>
        <w:rFonts w:hint="default"/>
      </w:rPr>
    </w:lvl>
    <w:lvl w:ilvl="1">
      <w:start w:val="1"/>
      <w:numFmt w:val="decimal"/>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33" w15:restartNumberingAfterBreak="0">
    <w:nsid w:val="6ADF3E7E"/>
    <w:multiLevelType w:val="hybridMultilevel"/>
    <w:tmpl w:val="A720F790"/>
    <w:lvl w:ilvl="0" w:tplc="5BF8B1EA">
      <w:start w:val="1"/>
      <w:numFmt w:val="decimal"/>
      <w:lvlText w:val="Örnek %1."/>
      <w:lvlJc w:val="left"/>
      <w:pPr>
        <w:ind w:left="360" w:hanging="360"/>
      </w:pPr>
      <w:rPr>
        <w:rFonts w:ascii="Cambria" w:hAnsi="Cambria" w:hint="default"/>
        <w:b/>
        <w:i/>
        <w:caps w:val="0"/>
        <w:strike w:val="0"/>
        <w:dstrike w:val="0"/>
        <w:vanish w:val="0"/>
        <w:color w:val="000000"/>
        <w:sz w:val="20"/>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BBD12D7"/>
    <w:multiLevelType w:val="hybridMultilevel"/>
    <w:tmpl w:val="167CFEBA"/>
    <w:lvl w:ilvl="0" w:tplc="041F0017">
      <w:start w:val="1"/>
      <w:numFmt w:val="lowerLetter"/>
      <w:lvlText w:val="%1)"/>
      <w:lvlJc w:val="left"/>
      <w:pPr>
        <w:ind w:left="1937" w:hanging="360"/>
      </w:pPr>
    </w:lvl>
    <w:lvl w:ilvl="1" w:tplc="041F0019" w:tentative="1">
      <w:start w:val="1"/>
      <w:numFmt w:val="lowerLetter"/>
      <w:lvlText w:val="%2."/>
      <w:lvlJc w:val="left"/>
      <w:pPr>
        <w:ind w:left="2657" w:hanging="360"/>
      </w:pPr>
    </w:lvl>
    <w:lvl w:ilvl="2" w:tplc="041F001B" w:tentative="1">
      <w:start w:val="1"/>
      <w:numFmt w:val="lowerRoman"/>
      <w:lvlText w:val="%3."/>
      <w:lvlJc w:val="right"/>
      <w:pPr>
        <w:ind w:left="3377" w:hanging="180"/>
      </w:pPr>
    </w:lvl>
    <w:lvl w:ilvl="3" w:tplc="041F000F" w:tentative="1">
      <w:start w:val="1"/>
      <w:numFmt w:val="decimal"/>
      <w:lvlText w:val="%4."/>
      <w:lvlJc w:val="left"/>
      <w:pPr>
        <w:ind w:left="4097" w:hanging="360"/>
      </w:pPr>
    </w:lvl>
    <w:lvl w:ilvl="4" w:tplc="041F0019" w:tentative="1">
      <w:start w:val="1"/>
      <w:numFmt w:val="lowerLetter"/>
      <w:lvlText w:val="%5."/>
      <w:lvlJc w:val="left"/>
      <w:pPr>
        <w:ind w:left="4817" w:hanging="360"/>
      </w:pPr>
    </w:lvl>
    <w:lvl w:ilvl="5" w:tplc="041F001B" w:tentative="1">
      <w:start w:val="1"/>
      <w:numFmt w:val="lowerRoman"/>
      <w:lvlText w:val="%6."/>
      <w:lvlJc w:val="right"/>
      <w:pPr>
        <w:ind w:left="5537" w:hanging="180"/>
      </w:pPr>
    </w:lvl>
    <w:lvl w:ilvl="6" w:tplc="041F000F" w:tentative="1">
      <w:start w:val="1"/>
      <w:numFmt w:val="decimal"/>
      <w:lvlText w:val="%7."/>
      <w:lvlJc w:val="left"/>
      <w:pPr>
        <w:ind w:left="6257" w:hanging="360"/>
      </w:pPr>
    </w:lvl>
    <w:lvl w:ilvl="7" w:tplc="041F0019" w:tentative="1">
      <w:start w:val="1"/>
      <w:numFmt w:val="lowerLetter"/>
      <w:lvlText w:val="%8."/>
      <w:lvlJc w:val="left"/>
      <w:pPr>
        <w:ind w:left="6977" w:hanging="360"/>
      </w:pPr>
    </w:lvl>
    <w:lvl w:ilvl="8" w:tplc="041F001B" w:tentative="1">
      <w:start w:val="1"/>
      <w:numFmt w:val="lowerRoman"/>
      <w:lvlText w:val="%9."/>
      <w:lvlJc w:val="right"/>
      <w:pPr>
        <w:ind w:left="7697" w:hanging="180"/>
      </w:pPr>
    </w:lvl>
  </w:abstractNum>
  <w:abstractNum w:abstractNumId="35" w15:restartNumberingAfterBreak="0">
    <w:nsid w:val="6F223E51"/>
    <w:multiLevelType w:val="hybridMultilevel"/>
    <w:tmpl w:val="F6445536"/>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6" w15:restartNumberingAfterBreak="0">
    <w:nsid w:val="702F140E"/>
    <w:multiLevelType w:val="hybridMultilevel"/>
    <w:tmpl w:val="167CFEBA"/>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7" w15:restartNumberingAfterBreak="0">
    <w:nsid w:val="70B10E83"/>
    <w:multiLevelType w:val="hybridMultilevel"/>
    <w:tmpl w:val="BB5429B6"/>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8" w15:restartNumberingAfterBreak="0">
    <w:nsid w:val="75BA30C7"/>
    <w:multiLevelType w:val="hybridMultilevel"/>
    <w:tmpl w:val="8E46B08E"/>
    <w:lvl w:ilvl="0" w:tplc="D2AA4B6A">
      <w:start w:val="1"/>
      <w:numFmt w:val="decimal"/>
      <w:lvlText w:val="%1)"/>
      <w:lvlJc w:val="left"/>
      <w:pPr>
        <w:ind w:left="3837" w:hanging="1005"/>
      </w:pPr>
      <w:rPr>
        <w:rFonts w:ascii="Times New Roman" w:eastAsia="Calibri" w:hAnsi="Times New Roman" w:cs="Times New Roman" w:hint="default"/>
        <w:sz w:val="24"/>
      </w:rPr>
    </w:lvl>
    <w:lvl w:ilvl="1" w:tplc="041F0019">
      <w:start w:val="1"/>
      <w:numFmt w:val="lowerLetter"/>
      <w:lvlText w:val="%2."/>
      <w:lvlJc w:val="left"/>
      <w:pPr>
        <w:ind w:left="3912" w:hanging="360"/>
      </w:pPr>
    </w:lvl>
    <w:lvl w:ilvl="2" w:tplc="041F001B">
      <w:start w:val="1"/>
      <w:numFmt w:val="lowerRoman"/>
      <w:lvlText w:val="%3."/>
      <w:lvlJc w:val="right"/>
      <w:pPr>
        <w:ind w:left="4632" w:hanging="180"/>
      </w:pPr>
    </w:lvl>
    <w:lvl w:ilvl="3" w:tplc="041F000F">
      <w:start w:val="1"/>
      <w:numFmt w:val="decimal"/>
      <w:lvlText w:val="%4."/>
      <w:lvlJc w:val="left"/>
      <w:pPr>
        <w:ind w:left="5352" w:hanging="360"/>
      </w:pPr>
    </w:lvl>
    <w:lvl w:ilvl="4" w:tplc="041F0019">
      <w:start w:val="1"/>
      <w:numFmt w:val="lowerLetter"/>
      <w:lvlText w:val="%5."/>
      <w:lvlJc w:val="left"/>
      <w:pPr>
        <w:ind w:left="6072" w:hanging="360"/>
      </w:pPr>
    </w:lvl>
    <w:lvl w:ilvl="5" w:tplc="041F001B">
      <w:start w:val="1"/>
      <w:numFmt w:val="lowerRoman"/>
      <w:lvlText w:val="%6."/>
      <w:lvlJc w:val="right"/>
      <w:pPr>
        <w:ind w:left="6792" w:hanging="180"/>
      </w:pPr>
    </w:lvl>
    <w:lvl w:ilvl="6" w:tplc="041F000F">
      <w:start w:val="1"/>
      <w:numFmt w:val="decimal"/>
      <w:lvlText w:val="%7."/>
      <w:lvlJc w:val="left"/>
      <w:pPr>
        <w:ind w:left="7512" w:hanging="360"/>
      </w:pPr>
    </w:lvl>
    <w:lvl w:ilvl="7" w:tplc="041F0019">
      <w:start w:val="1"/>
      <w:numFmt w:val="lowerLetter"/>
      <w:lvlText w:val="%8."/>
      <w:lvlJc w:val="left"/>
      <w:pPr>
        <w:ind w:left="8232" w:hanging="360"/>
      </w:pPr>
    </w:lvl>
    <w:lvl w:ilvl="8" w:tplc="041F001B">
      <w:start w:val="1"/>
      <w:numFmt w:val="lowerRoman"/>
      <w:lvlText w:val="%9."/>
      <w:lvlJc w:val="right"/>
      <w:pPr>
        <w:ind w:left="8952" w:hanging="180"/>
      </w:pPr>
    </w:lvl>
  </w:abstractNum>
  <w:abstractNum w:abstractNumId="39" w15:restartNumberingAfterBreak="0">
    <w:nsid w:val="798838A1"/>
    <w:multiLevelType w:val="hybridMultilevel"/>
    <w:tmpl w:val="252ECEDA"/>
    <w:lvl w:ilvl="0" w:tplc="00EE158A">
      <w:start w:val="1"/>
      <w:numFmt w:val="lowerLetter"/>
      <w:lvlText w:val="%1)"/>
      <w:lvlJc w:val="left"/>
      <w:pPr>
        <w:ind w:left="1429" w:hanging="360"/>
      </w:pPr>
      <w:rPr>
        <w:b/>
        <w:color w:val="auto"/>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0" w15:restartNumberingAfterBreak="0">
    <w:nsid w:val="7C162C85"/>
    <w:multiLevelType w:val="hybridMultilevel"/>
    <w:tmpl w:val="5E6A684C"/>
    <w:lvl w:ilvl="0" w:tplc="5BF8B1EA">
      <w:start w:val="1"/>
      <w:numFmt w:val="decimal"/>
      <w:lvlText w:val="Örnek %1."/>
      <w:lvlJc w:val="left"/>
      <w:pPr>
        <w:ind w:left="360" w:hanging="360"/>
      </w:pPr>
      <w:rPr>
        <w:rFonts w:ascii="Cambria" w:hAnsi="Cambria" w:hint="default"/>
        <w:b/>
        <w:i/>
        <w:caps w:val="0"/>
        <w:strike w:val="0"/>
        <w:dstrike w:val="0"/>
        <w:vanish w:val="0"/>
        <w:color w:val="000000"/>
        <w:sz w:val="20"/>
        <w:vertAlign w:val="baseline"/>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D82284F"/>
    <w:multiLevelType w:val="hybridMultilevel"/>
    <w:tmpl w:val="E250B80A"/>
    <w:lvl w:ilvl="0" w:tplc="2A64C7B4">
      <w:start w:val="11"/>
      <w:numFmt w:val="decimal"/>
      <w:lvlText w:val="Örnek %1."/>
      <w:lvlJc w:val="left"/>
      <w:pPr>
        <w:ind w:left="360" w:hanging="360"/>
      </w:pPr>
      <w:rPr>
        <w:rFonts w:ascii="Cambria" w:hAnsi="Cambria" w:hint="default"/>
        <w:b/>
        <w:i/>
        <w:caps w:val="0"/>
        <w:strike w:val="0"/>
        <w:dstrike w:val="0"/>
        <w:vanish w:val="0"/>
        <w:color w:val="auto"/>
        <w:sz w:val="20"/>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F7F020B"/>
    <w:multiLevelType w:val="hybridMultilevel"/>
    <w:tmpl w:val="2F46E206"/>
    <w:lvl w:ilvl="0" w:tplc="88B06FB0">
      <w:start w:val="1"/>
      <w:numFmt w:val="decimal"/>
      <w:lvlText w:val="(%1)"/>
      <w:lvlJc w:val="left"/>
      <w:pPr>
        <w:ind w:left="720" w:hanging="360"/>
      </w:pPr>
      <w:rPr>
        <w:rFonts w:hint="default"/>
        <w:b/>
        <w:i w:val="0"/>
        <w:color w:val="auto"/>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FA416B5"/>
    <w:multiLevelType w:val="hybridMultilevel"/>
    <w:tmpl w:val="BE9CE9D4"/>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num w:numId="1">
    <w:abstractNumId w:val="20"/>
  </w:num>
  <w:num w:numId="2">
    <w:abstractNumId w:val="15"/>
  </w:num>
  <w:num w:numId="3">
    <w:abstractNumId w:val="37"/>
  </w:num>
  <w:num w:numId="4">
    <w:abstractNumId w:val="2"/>
  </w:num>
  <w:num w:numId="5">
    <w:abstractNumId w:val="43"/>
  </w:num>
  <w:num w:numId="6">
    <w:abstractNumId w:val="5"/>
  </w:num>
  <w:num w:numId="7">
    <w:abstractNumId w:val="11"/>
  </w:num>
  <w:num w:numId="8">
    <w:abstractNumId w:val="8"/>
  </w:num>
  <w:num w:numId="9">
    <w:abstractNumId w:val="35"/>
  </w:num>
  <w:num w:numId="10">
    <w:abstractNumId w:val="36"/>
  </w:num>
  <w:num w:numId="11">
    <w:abstractNumId w:val="7"/>
  </w:num>
  <w:num w:numId="12">
    <w:abstractNumId w:val="40"/>
  </w:num>
  <w:num w:numId="13">
    <w:abstractNumId w:val="16"/>
  </w:num>
  <w:num w:numId="14">
    <w:abstractNumId w:val="24"/>
  </w:num>
  <w:num w:numId="15">
    <w:abstractNumId w:val="31"/>
  </w:num>
  <w:num w:numId="16">
    <w:abstractNumId w:val="14"/>
  </w:num>
  <w:num w:numId="17">
    <w:abstractNumId w:val="19"/>
  </w:num>
  <w:num w:numId="18">
    <w:abstractNumId w:val="39"/>
  </w:num>
  <w:num w:numId="19">
    <w:abstractNumId w:val="42"/>
  </w:num>
  <w:num w:numId="20">
    <w:abstractNumId w:val="25"/>
  </w:num>
  <w:num w:numId="21">
    <w:abstractNumId w:val="10"/>
  </w:num>
  <w:num w:numId="22">
    <w:abstractNumId w:val="32"/>
  </w:num>
  <w:num w:numId="23">
    <w:abstractNumId w:val="34"/>
  </w:num>
  <w:num w:numId="24">
    <w:abstractNumId w:val="28"/>
  </w:num>
  <w:num w:numId="25">
    <w:abstractNumId w:val="12"/>
  </w:num>
  <w:num w:numId="26">
    <w:abstractNumId w:val="18"/>
  </w:num>
  <w:num w:numId="27">
    <w:abstractNumId w:val="41"/>
  </w:num>
  <w:num w:numId="28">
    <w:abstractNumId w:val="21"/>
  </w:num>
  <w:num w:numId="29">
    <w:abstractNumId w:val="23"/>
  </w:num>
  <w:num w:numId="30">
    <w:abstractNumId w:val="3"/>
  </w:num>
  <w:num w:numId="31">
    <w:abstractNumId w:val="6"/>
  </w:num>
  <w:num w:numId="32">
    <w:abstractNumId w:val="9"/>
  </w:num>
  <w:num w:numId="33">
    <w:abstractNumId w:val="29"/>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27"/>
  </w:num>
  <w:num w:numId="37">
    <w:abstractNumId w:val="22"/>
  </w:num>
  <w:num w:numId="38">
    <w:abstractNumId w:val="1"/>
  </w:num>
  <w:num w:numId="39">
    <w:abstractNumId w:val="13"/>
  </w:num>
  <w:num w:numId="40">
    <w:abstractNumId w:val="26"/>
  </w:num>
  <w:num w:numId="41">
    <w:abstractNumId w:val="4"/>
  </w:num>
  <w:num w:numId="42">
    <w:abstractNumId w:val="17"/>
  </w:num>
  <w:num w:numId="43">
    <w:abstractNumId w:val="0"/>
  </w:num>
  <w:num w:numId="44">
    <w:abstractNumId w:val="3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449"/>
    <w:rsid w:val="00001439"/>
    <w:rsid w:val="00003DD7"/>
    <w:rsid w:val="0000523B"/>
    <w:rsid w:val="000064A0"/>
    <w:rsid w:val="0000728A"/>
    <w:rsid w:val="00007A07"/>
    <w:rsid w:val="0001192E"/>
    <w:rsid w:val="00013BC7"/>
    <w:rsid w:val="00014A0F"/>
    <w:rsid w:val="00016112"/>
    <w:rsid w:val="0001754E"/>
    <w:rsid w:val="00017C0B"/>
    <w:rsid w:val="0002256C"/>
    <w:rsid w:val="00023C70"/>
    <w:rsid w:val="000245AE"/>
    <w:rsid w:val="00026415"/>
    <w:rsid w:val="00031D16"/>
    <w:rsid w:val="00035442"/>
    <w:rsid w:val="0004099B"/>
    <w:rsid w:val="00043D7B"/>
    <w:rsid w:val="00043D7F"/>
    <w:rsid w:val="00046030"/>
    <w:rsid w:val="00046684"/>
    <w:rsid w:val="000466A2"/>
    <w:rsid w:val="000471A2"/>
    <w:rsid w:val="000637CC"/>
    <w:rsid w:val="00067568"/>
    <w:rsid w:val="00070CFD"/>
    <w:rsid w:val="000725C8"/>
    <w:rsid w:val="0007399D"/>
    <w:rsid w:val="000764C9"/>
    <w:rsid w:val="00076702"/>
    <w:rsid w:val="000805E4"/>
    <w:rsid w:val="000818DF"/>
    <w:rsid w:val="000821D9"/>
    <w:rsid w:val="0008420F"/>
    <w:rsid w:val="00090329"/>
    <w:rsid w:val="00093BD5"/>
    <w:rsid w:val="000975E9"/>
    <w:rsid w:val="00097776"/>
    <w:rsid w:val="000A20DF"/>
    <w:rsid w:val="000A44FC"/>
    <w:rsid w:val="000A51CF"/>
    <w:rsid w:val="000A6CD9"/>
    <w:rsid w:val="000B207D"/>
    <w:rsid w:val="000B2FC0"/>
    <w:rsid w:val="000B3293"/>
    <w:rsid w:val="000B4D23"/>
    <w:rsid w:val="000B6D62"/>
    <w:rsid w:val="000C1A97"/>
    <w:rsid w:val="000C2EE0"/>
    <w:rsid w:val="000C355E"/>
    <w:rsid w:val="000D1669"/>
    <w:rsid w:val="000D25D6"/>
    <w:rsid w:val="000D3A2D"/>
    <w:rsid w:val="000D40B4"/>
    <w:rsid w:val="000D50B7"/>
    <w:rsid w:val="000D7580"/>
    <w:rsid w:val="000E012B"/>
    <w:rsid w:val="000E0C07"/>
    <w:rsid w:val="000E14BF"/>
    <w:rsid w:val="000E19BE"/>
    <w:rsid w:val="000E6726"/>
    <w:rsid w:val="000F2297"/>
    <w:rsid w:val="000F388E"/>
    <w:rsid w:val="00100805"/>
    <w:rsid w:val="00103CC3"/>
    <w:rsid w:val="00105181"/>
    <w:rsid w:val="00105892"/>
    <w:rsid w:val="0010651D"/>
    <w:rsid w:val="00106BDF"/>
    <w:rsid w:val="001111A7"/>
    <w:rsid w:val="001135B8"/>
    <w:rsid w:val="00116A3F"/>
    <w:rsid w:val="00120174"/>
    <w:rsid w:val="00120650"/>
    <w:rsid w:val="001260BE"/>
    <w:rsid w:val="00127586"/>
    <w:rsid w:val="0013512B"/>
    <w:rsid w:val="00137DB0"/>
    <w:rsid w:val="00140EF1"/>
    <w:rsid w:val="001414C2"/>
    <w:rsid w:val="00141E4D"/>
    <w:rsid w:val="00143CCD"/>
    <w:rsid w:val="00147B68"/>
    <w:rsid w:val="00147FE4"/>
    <w:rsid w:val="0015187D"/>
    <w:rsid w:val="00151D2A"/>
    <w:rsid w:val="001520D4"/>
    <w:rsid w:val="00152716"/>
    <w:rsid w:val="00152D9B"/>
    <w:rsid w:val="001577EE"/>
    <w:rsid w:val="00162015"/>
    <w:rsid w:val="0016301A"/>
    <w:rsid w:val="001667C5"/>
    <w:rsid w:val="0017141A"/>
    <w:rsid w:val="00176E02"/>
    <w:rsid w:val="00177351"/>
    <w:rsid w:val="00180F94"/>
    <w:rsid w:val="001812FB"/>
    <w:rsid w:val="0019193A"/>
    <w:rsid w:val="00192E6F"/>
    <w:rsid w:val="001A0EFD"/>
    <w:rsid w:val="001A11A9"/>
    <w:rsid w:val="001A30BD"/>
    <w:rsid w:val="001A4C3A"/>
    <w:rsid w:val="001A51F5"/>
    <w:rsid w:val="001A5D47"/>
    <w:rsid w:val="001A6A9A"/>
    <w:rsid w:val="001B008E"/>
    <w:rsid w:val="001B0EC7"/>
    <w:rsid w:val="001B14AB"/>
    <w:rsid w:val="001B1FD4"/>
    <w:rsid w:val="001B4FE5"/>
    <w:rsid w:val="001B536F"/>
    <w:rsid w:val="001B5BD8"/>
    <w:rsid w:val="001C0D6C"/>
    <w:rsid w:val="001C1855"/>
    <w:rsid w:val="001C3AC4"/>
    <w:rsid w:val="001C6431"/>
    <w:rsid w:val="001C7050"/>
    <w:rsid w:val="001C7D3F"/>
    <w:rsid w:val="001D272B"/>
    <w:rsid w:val="001E3E5E"/>
    <w:rsid w:val="001E54BD"/>
    <w:rsid w:val="001E5F10"/>
    <w:rsid w:val="001E6C98"/>
    <w:rsid w:val="001F3260"/>
    <w:rsid w:val="001F597A"/>
    <w:rsid w:val="00203FD8"/>
    <w:rsid w:val="002073DE"/>
    <w:rsid w:val="00213A9A"/>
    <w:rsid w:val="00213B0B"/>
    <w:rsid w:val="002147D5"/>
    <w:rsid w:val="00220374"/>
    <w:rsid w:val="002248D6"/>
    <w:rsid w:val="00231F1D"/>
    <w:rsid w:val="00231F35"/>
    <w:rsid w:val="00235164"/>
    <w:rsid w:val="00235796"/>
    <w:rsid w:val="00237BD2"/>
    <w:rsid w:val="002408BB"/>
    <w:rsid w:val="002421F2"/>
    <w:rsid w:val="00245338"/>
    <w:rsid w:val="00246C07"/>
    <w:rsid w:val="00247087"/>
    <w:rsid w:val="00247712"/>
    <w:rsid w:val="002539C8"/>
    <w:rsid w:val="00253F3B"/>
    <w:rsid w:val="00254536"/>
    <w:rsid w:val="00256D68"/>
    <w:rsid w:val="00257374"/>
    <w:rsid w:val="002648A2"/>
    <w:rsid w:val="00264B02"/>
    <w:rsid w:val="00265659"/>
    <w:rsid w:val="00266153"/>
    <w:rsid w:val="00271DCF"/>
    <w:rsid w:val="00273766"/>
    <w:rsid w:val="002740E6"/>
    <w:rsid w:val="00276822"/>
    <w:rsid w:val="002776C3"/>
    <w:rsid w:val="002821DA"/>
    <w:rsid w:val="00283668"/>
    <w:rsid w:val="00284207"/>
    <w:rsid w:val="00286330"/>
    <w:rsid w:val="002867EB"/>
    <w:rsid w:val="0028714F"/>
    <w:rsid w:val="002901A8"/>
    <w:rsid w:val="0029298B"/>
    <w:rsid w:val="00294B12"/>
    <w:rsid w:val="002A4776"/>
    <w:rsid w:val="002A4996"/>
    <w:rsid w:val="002A5CFF"/>
    <w:rsid w:val="002B37ED"/>
    <w:rsid w:val="002B47D2"/>
    <w:rsid w:val="002B5536"/>
    <w:rsid w:val="002B69FA"/>
    <w:rsid w:val="002B6C49"/>
    <w:rsid w:val="002B775F"/>
    <w:rsid w:val="002C0BC1"/>
    <w:rsid w:val="002C46C0"/>
    <w:rsid w:val="002C633B"/>
    <w:rsid w:val="002C766A"/>
    <w:rsid w:val="002E0621"/>
    <w:rsid w:val="002E1DFC"/>
    <w:rsid w:val="002E300D"/>
    <w:rsid w:val="002E561E"/>
    <w:rsid w:val="002F2FC4"/>
    <w:rsid w:val="002F5F5D"/>
    <w:rsid w:val="00301A4C"/>
    <w:rsid w:val="00304219"/>
    <w:rsid w:val="00311E49"/>
    <w:rsid w:val="003137C8"/>
    <w:rsid w:val="00313E3A"/>
    <w:rsid w:val="00317D91"/>
    <w:rsid w:val="003235CE"/>
    <w:rsid w:val="0032542B"/>
    <w:rsid w:val="00325C76"/>
    <w:rsid w:val="00327908"/>
    <w:rsid w:val="00327A0D"/>
    <w:rsid w:val="00331E57"/>
    <w:rsid w:val="0033449F"/>
    <w:rsid w:val="00335C4B"/>
    <w:rsid w:val="00336247"/>
    <w:rsid w:val="003370A2"/>
    <w:rsid w:val="00337938"/>
    <w:rsid w:val="0034161A"/>
    <w:rsid w:val="003435E5"/>
    <w:rsid w:val="003449D0"/>
    <w:rsid w:val="003477E7"/>
    <w:rsid w:val="00355307"/>
    <w:rsid w:val="00356F25"/>
    <w:rsid w:val="003613BD"/>
    <w:rsid w:val="00361599"/>
    <w:rsid w:val="00362769"/>
    <w:rsid w:val="0036671D"/>
    <w:rsid w:val="00372B82"/>
    <w:rsid w:val="00375E57"/>
    <w:rsid w:val="00377B09"/>
    <w:rsid w:val="00381F4E"/>
    <w:rsid w:val="003862AE"/>
    <w:rsid w:val="00386C47"/>
    <w:rsid w:val="00391B57"/>
    <w:rsid w:val="00394237"/>
    <w:rsid w:val="00397261"/>
    <w:rsid w:val="003A01A3"/>
    <w:rsid w:val="003A2AC0"/>
    <w:rsid w:val="003A39CA"/>
    <w:rsid w:val="003A75F8"/>
    <w:rsid w:val="003B19EC"/>
    <w:rsid w:val="003B38ED"/>
    <w:rsid w:val="003B54C9"/>
    <w:rsid w:val="003B5B59"/>
    <w:rsid w:val="003B6D3D"/>
    <w:rsid w:val="003C6502"/>
    <w:rsid w:val="003C66C1"/>
    <w:rsid w:val="003D13D3"/>
    <w:rsid w:val="003D173A"/>
    <w:rsid w:val="003D383E"/>
    <w:rsid w:val="003D3D32"/>
    <w:rsid w:val="003E07B5"/>
    <w:rsid w:val="003E0B20"/>
    <w:rsid w:val="003E0B4C"/>
    <w:rsid w:val="003E31AA"/>
    <w:rsid w:val="003E5FDA"/>
    <w:rsid w:val="003E7EE3"/>
    <w:rsid w:val="003F0553"/>
    <w:rsid w:val="003F3A50"/>
    <w:rsid w:val="003F5CDA"/>
    <w:rsid w:val="003F6B4B"/>
    <w:rsid w:val="003F7B19"/>
    <w:rsid w:val="0040026A"/>
    <w:rsid w:val="004021AE"/>
    <w:rsid w:val="00403F51"/>
    <w:rsid w:val="0040483C"/>
    <w:rsid w:val="004054F2"/>
    <w:rsid w:val="004105EF"/>
    <w:rsid w:val="00412F4A"/>
    <w:rsid w:val="00414ACD"/>
    <w:rsid w:val="00416BF7"/>
    <w:rsid w:val="00417DE4"/>
    <w:rsid w:val="00424BDE"/>
    <w:rsid w:val="00426BB1"/>
    <w:rsid w:val="004300A1"/>
    <w:rsid w:val="00431399"/>
    <w:rsid w:val="004349BB"/>
    <w:rsid w:val="004356E5"/>
    <w:rsid w:val="00437E08"/>
    <w:rsid w:val="00441E01"/>
    <w:rsid w:val="00441E6C"/>
    <w:rsid w:val="00443ED6"/>
    <w:rsid w:val="004504A3"/>
    <w:rsid w:val="004520CA"/>
    <w:rsid w:val="00453A0E"/>
    <w:rsid w:val="00455476"/>
    <w:rsid w:val="0045684B"/>
    <w:rsid w:val="004569E5"/>
    <w:rsid w:val="00456B1A"/>
    <w:rsid w:val="00456D02"/>
    <w:rsid w:val="004609C6"/>
    <w:rsid w:val="00461DA1"/>
    <w:rsid w:val="00462844"/>
    <w:rsid w:val="00464379"/>
    <w:rsid w:val="00465655"/>
    <w:rsid w:val="00466797"/>
    <w:rsid w:val="00467C1E"/>
    <w:rsid w:val="00467C87"/>
    <w:rsid w:val="00473AA9"/>
    <w:rsid w:val="00474D04"/>
    <w:rsid w:val="0047628D"/>
    <w:rsid w:val="00476396"/>
    <w:rsid w:val="004769B7"/>
    <w:rsid w:val="004846C2"/>
    <w:rsid w:val="004919E6"/>
    <w:rsid w:val="004941EC"/>
    <w:rsid w:val="00496D1D"/>
    <w:rsid w:val="004A0B7F"/>
    <w:rsid w:val="004A2C07"/>
    <w:rsid w:val="004A34AB"/>
    <w:rsid w:val="004A74BB"/>
    <w:rsid w:val="004B0D46"/>
    <w:rsid w:val="004B5F66"/>
    <w:rsid w:val="004C17D8"/>
    <w:rsid w:val="004C1B40"/>
    <w:rsid w:val="004C7FEF"/>
    <w:rsid w:val="004D6449"/>
    <w:rsid w:val="004E0A10"/>
    <w:rsid w:val="004E772E"/>
    <w:rsid w:val="004E7D63"/>
    <w:rsid w:val="004F4930"/>
    <w:rsid w:val="004F60F4"/>
    <w:rsid w:val="004F686D"/>
    <w:rsid w:val="005033D9"/>
    <w:rsid w:val="0050760A"/>
    <w:rsid w:val="00507FB9"/>
    <w:rsid w:val="00510EBC"/>
    <w:rsid w:val="00511260"/>
    <w:rsid w:val="00517B1A"/>
    <w:rsid w:val="00520FEE"/>
    <w:rsid w:val="005216ED"/>
    <w:rsid w:val="00522351"/>
    <w:rsid w:val="005236A8"/>
    <w:rsid w:val="00525091"/>
    <w:rsid w:val="005365BB"/>
    <w:rsid w:val="005369C2"/>
    <w:rsid w:val="00540AAB"/>
    <w:rsid w:val="00544A34"/>
    <w:rsid w:val="0054685F"/>
    <w:rsid w:val="00546EAB"/>
    <w:rsid w:val="00547C46"/>
    <w:rsid w:val="00550DCA"/>
    <w:rsid w:val="00551E7F"/>
    <w:rsid w:val="00555743"/>
    <w:rsid w:val="0055638A"/>
    <w:rsid w:val="00556976"/>
    <w:rsid w:val="005578E6"/>
    <w:rsid w:val="00557C69"/>
    <w:rsid w:val="00561538"/>
    <w:rsid w:val="005643FF"/>
    <w:rsid w:val="00567D9C"/>
    <w:rsid w:val="0057028C"/>
    <w:rsid w:val="0057713C"/>
    <w:rsid w:val="00580B94"/>
    <w:rsid w:val="00582A8C"/>
    <w:rsid w:val="00583F23"/>
    <w:rsid w:val="0058668C"/>
    <w:rsid w:val="00586C09"/>
    <w:rsid w:val="00586CCC"/>
    <w:rsid w:val="0059177A"/>
    <w:rsid w:val="005920E3"/>
    <w:rsid w:val="00592C71"/>
    <w:rsid w:val="00593594"/>
    <w:rsid w:val="005937C7"/>
    <w:rsid w:val="00593D54"/>
    <w:rsid w:val="005962E7"/>
    <w:rsid w:val="00596F03"/>
    <w:rsid w:val="00597F6C"/>
    <w:rsid w:val="005A0F16"/>
    <w:rsid w:val="005A138B"/>
    <w:rsid w:val="005A1901"/>
    <w:rsid w:val="005B139F"/>
    <w:rsid w:val="005B140C"/>
    <w:rsid w:val="005B183B"/>
    <w:rsid w:val="005B3821"/>
    <w:rsid w:val="005B477C"/>
    <w:rsid w:val="005C011C"/>
    <w:rsid w:val="005C15AF"/>
    <w:rsid w:val="005C173C"/>
    <w:rsid w:val="005C1740"/>
    <w:rsid w:val="005C1B5B"/>
    <w:rsid w:val="005C5EE4"/>
    <w:rsid w:val="005C6CAB"/>
    <w:rsid w:val="005C762D"/>
    <w:rsid w:val="005C786A"/>
    <w:rsid w:val="005D0177"/>
    <w:rsid w:val="005D2D66"/>
    <w:rsid w:val="005D2DC1"/>
    <w:rsid w:val="005D2EC6"/>
    <w:rsid w:val="005D6F0A"/>
    <w:rsid w:val="005D6F9A"/>
    <w:rsid w:val="005E39F3"/>
    <w:rsid w:val="005E3D83"/>
    <w:rsid w:val="005E52C3"/>
    <w:rsid w:val="005E7F9F"/>
    <w:rsid w:val="005F2994"/>
    <w:rsid w:val="005F6C16"/>
    <w:rsid w:val="00600ED7"/>
    <w:rsid w:val="00607DE2"/>
    <w:rsid w:val="006107DC"/>
    <w:rsid w:val="00616C8D"/>
    <w:rsid w:val="00623B63"/>
    <w:rsid w:val="00623F71"/>
    <w:rsid w:val="0062512A"/>
    <w:rsid w:val="0062794B"/>
    <w:rsid w:val="00630798"/>
    <w:rsid w:val="00636888"/>
    <w:rsid w:val="00643BAE"/>
    <w:rsid w:val="0064688C"/>
    <w:rsid w:val="00646A69"/>
    <w:rsid w:val="006509A8"/>
    <w:rsid w:val="00654568"/>
    <w:rsid w:val="00660605"/>
    <w:rsid w:val="0066202C"/>
    <w:rsid w:val="00664983"/>
    <w:rsid w:val="00670385"/>
    <w:rsid w:val="00670763"/>
    <w:rsid w:val="0067195F"/>
    <w:rsid w:val="00674FE4"/>
    <w:rsid w:val="0068264F"/>
    <w:rsid w:val="00695CE8"/>
    <w:rsid w:val="00696E1E"/>
    <w:rsid w:val="0069763A"/>
    <w:rsid w:val="006A10A0"/>
    <w:rsid w:val="006A225F"/>
    <w:rsid w:val="006A3021"/>
    <w:rsid w:val="006A32D3"/>
    <w:rsid w:val="006A560A"/>
    <w:rsid w:val="006A70DB"/>
    <w:rsid w:val="006B2175"/>
    <w:rsid w:val="006B334E"/>
    <w:rsid w:val="006B5EFE"/>
    <w:rsid w:val="006C08FA"/>
    <w:rsid w:val="006D1F7C"/>
    <w:rsid w:val="006D5520"/>
    <w:rsid w:val="006E0B64"/>
    <w:rsid w:val="006E1F05"/>
    <w:rsid w:val="006E6171"/>
    <w:rsid w:val="006F0609"/>
    <w:rsid w:val="006F1E06"/>
    <w:rsid w:val="006F1E62"/>
    <w:rsid w:val="006F439E"/>
    <w:rsid w:val="006F4FF3"/>
    <w:rsid w:val="006F55DA"/>
    <w:rsid w:val="006F71AF"/>
    <w:rsid w:val="00701516"/>
    <w:rsid w:val="00714080"/>
    <w:rsid w:val="007140C5"/>
    <w:rsid w:val="0071734D"/>
    <w:rsid w:val="0071778A"/>
    <w:rsid w:val="00721332"/>
    <w:rsid w:val="0072374B"/>
    <w:rsid w:val="007247E7"/>
    <w:rsid w:val="00724BCE"/>
    <w:rsid w:val="00724F22"/>
    <w:rsid w:val="007263E4"/>
    <w:rsid w:val="007268AF"/>
    <w:rsid w:val="007272AC"/>
    <w:rsid w:val="00734716"/>
    <w:rsid w:val="00734945"/>
    <w:rsid w:val="00734C9B"/>
    <w:rsid w:val="007364A1"/>
    <w:rsid w:val="0074080C"/>
    <w:rsid w:val="00740AFC"/>
    <w:rsid w:val="00745C88"/>
    <w:rsid w:val="00746D26"/>
    <w:rsid w:val="00747B3C"/>
    <w:rsid w:val="00751725"/>
    <w:rsid w:val="007551A5"/>
    <w:rsid w:val="00755C0C"/>
    <w:rsid w:val="007561FE"/>
    <w:rsid w:val="007620B8"/>
    <w:rsid w:val="007637AF"/>
    <w:rsid w:val="00763A41"/>
    <w:rsid w:val="00765FA2"/>
    <w:rsid w:val="007706EC"/>
    <w:rsid w:val="00775CA5"/>
    <w:rsid w:val="00777426"/>
    <w:rsid w:val="00780C58"/>
    <w:rsid w:val="00781369"/>
    <w:rsid w:val="0078289D"/>
    <w:rsid w:val="00782CCB"/>
    <w:rsid w:val="00785424"/>
    <w:rsid w:val="00785DE7"/>
    <w:rsid w:val="00785FE2"/>
    <w:rsid w:val="00792248"/>
    <w:rsid w:val="00793292"/>
    <w:rsid w:val="00793C61"/>
    <w:rsid w:val="00795478"/>
    <w:rsid w:val="007959FE"/>
    <w:rsid w:val="00796DE4"/>
    <w:rsid w:val="00797924"/>
    <w:rsid w:val="007A2A1A"/>
    <w:rsid w:val="007B025D"/>
    <w:rsid w:val="007B14C2"/>
    <w:rsid w:val="007B4CBC"/>
    <w:rsid w:val="007B7271"/>
    <w:rsid w:val="007C15A5"/>
    <w:rsid w:val="007C3B78"/>
    <w:rsid w:val="007C5036"/>
    <w:rsid w:val="007C5ADD"/>
    <w:rsid w:val="007D0B32"/>
    <w:rsid w:val="007D2106"/>
    <w:rsid w:val="007D3C41"/>
    <w:rsid w:val="007D7684"/>
    <w:rsid w:val="007E40EE"/>
    <w:rsid w:val="007F04FF"/>
    <w:rsid w:val="007F15EE"/>
    <w:rsid w:val="00800E11"/>
    <w:rsid w:val="00804313"/>
    <w:rsid w:val="008055A0"/>
    <w:rsid w:val="00807650"/>
    <w:rsid w:val="008108DE"/>
    <w:rsid w:val="008111E0"/>
    <w:rsid w:val="0081156F"/>
    <w:rsid w:val="008143DE"/>
    <w:rsid w:val="00815BBA"/>
    <w:rsid w:val="0081790F"/>
    <w:rsid w:val="0082090A"/>
    <w:rsid w:val="008254EE"/>
    <w:rsid w:val="008258DB"/>
    <w:rsid w:val="0082655C"/>
    <w:rsid w:val="00827EA7"/>
    <w:rsid w:val="0083164F"/>
    <w:rsid w:val="008319C7"/>
    <w:rsid w:val="00834A4C"/>
    <w:rsid w:val="00836339"/>
    <w:rsid w:val="0083669F"/>
    <w:rsid w:val="008376E1"/>
    <w:rsid w:val="008473D3"/>
    <w:rsid w:val="008500F0"/>
    <w:rsid w:val="008503AE"/>
    <w:rsid w:val="008535F8"/>
    <w:rsid w:val="0085503B"/>
    <w:rsid w:val="00861211"/>
    <w:rsid w:val="008628B7"/>
    <w:rsid w:val="00862D58"/>
    <w:rsid w:val="00862F72"/>
    <w:rsid w:val="00862F77"/>
    <w:rsid w:val="00863CDB"/>
    <w:rsid w:val="00864D32"/>
    <w:rsid w:val="00866C2B"/>
    <w:rsid w:val="00866D41"/>
    <w:rsid w:val="00872231"/>
    <w:rsid w:val="0087350A"/>
    <w:rsid w:val="0087487A"/>
    <w:rsid w:val="0088145C"/>
    <w:rsid w:val="00883D83"/>
    <w:rsid w:val="00886334"/>
    <w:rsid w:val="008912A4"/>
    <w:rsid w:val="008960FE"/>
    <w:rsid w:val="008A0FC8"/>
    <w:rsid w:val="008A26CA"/>
    <w:rsid w:val="008A28C4"/>
    <w:rsid w:val="008A5D24"/>
    <w:rsid w:val="008A6927"/>
    <w:rsid w:val="008A6C55"/>
    <w:rsid w:val="008A6F41"/>
    <w:rsid w:val="008B0BF3"/>
    <w:rsid w:val="008B2DAD"/>
    <w:rsid w:val="008B4B57"/>
    <w:rsid w:val="008B4D87"/>
    <w:rsid w:val="008C236A"/>
    <w:rsid w:val="008C3B9C"/>
    <w:rsid w:val="008C3C23"/>
    <w:rsid w:val="008C6B93"/>
    <w:rsid w:val="008C78D3"/>
    <w:rsid w:val="008D0EBC"/>
    <w:rsid w:val="008D23B8"/>
    <w:rsid w:val="008D3625"/>
    <w:rsid w:val="008D4A97"/>
    <w:rsid w:val="008D73D7"/>
    <w:rsid w:val="008D7D62"/>
    <w:rsid w:val="008E01A7"/>
    <w:rsid w:val="008E1667"/>
    <w:rsid w:val="008E4B15"/>
    <w:rsid w:val="008E5C6A"/>
    <w:rsid w:val="008E62B1"/>
    <w:rsid w:val="008E7083"/>
    <w:rsid w:val="008F5465"/>
    <w:rsid w:val="008F611E"/>
    <w:rsid w:val="008F78DF"/>
    <w:rsid w:val="009001F6"/>
    <w:rsid w:val="0090087F"/>
    <w:rsid w:val="0090424A"/>
    <w:rsid w:val="00904E50"/>
    <w:rsid w:val="009067D0"/>
    <w:rsid w:val="00910102"/>
    <w:rsid w:val="009120A8"/>
    <w:rsid w:val="00913777"/>
    <w:rsid w:val="009139AF"/>
    <w:rsid w:val="00916919"/>
    <w:rsid w:val="00917232"/>
    <w:rsid w:val="009236BE"/>
    <w:rsid w:val="0092570F"/>
    <w:rsid w:val="0092634F"/>
    <w:rsid w:val="00926A15"/>
    <w:rsid w:val="0092741D"/>
    <w:rsid w:val="009339B1"/>
    <w:rsid w:val="00937E08"/>
    <w:rsid w:val="00941BDF"/>
    <w:rsid w:val="00941EFA"/>
    <w:rsid w:val="00945E4D"/>
    <w:rsid w:val="00946D41"/>
    <w:rsid w:val="00951D61"/>
    <w:rsid w:val="0095359D"/>
    <w:rsid w:val="00954B47"/>
    <w:rsid w:val="00955244"/>
    <w:rsid w:val="009553AE"/>
    <w:rsid w:val="00960518"/>
    <w:rsid w:val="00962A47"/>
    <w:rsid w:val="009665F2"/>
    <w:rsid w:val="009715C5"/>
    <w:rsid w:val="00972EE2"/>
    <w:rsid w:val="00974904"/>
    <w:rsid w:val="009760A3"/>
    <w:rsid w:val="00976460"/>
    <w:rsid w:val="009815A5"/>
    <w:rsid w:val="00984698"/>
    <w:rsid w:val="00984997"/>
    <w:rsid w:val="009854BC"/>
    <w:rsid w:val="00995791"/>
    <w:rsid w:val="00997A5F"/>
    <w:rsid w:val="009A1779"/>
    <w:rsid w:val="009B630A"/>
    <w:rsid w:val="009B6B4B"/>
    <w:rsid w:val="009C0070"/>
    <w:rsid w:val="009C591B"/>
    <w:rsid w:val="009C6AFA"/>
    <w:rsid w:val="009D13AD"/>
    <w:rsid w:val="009D2CC6"/>
    <w:rsid w:val="009D2E6F"/>
    <w:rsid w:val="009D31A3"/>
    <w:rsid w:val="009D3833"/>
    <w:rsid w:val="009D3E77"/>
    <w:rsid w:val="009D6146"/>
    <w:rsid w:val="009E00F9"/>
    <w:rsid w:val="009E4517"/>
    <w:rsid w:val="009E6022"/>
    <w:rsid w:val="009F0AA3"/>
    <w:rsid w:val="009F3C19"/>
    <w:rsid w:val="009F5B8E"/>
    <w:rsid w:val="00A024B7"/>
    <w:rsid w:val="00A03D90"/>
    <w:rsid w:val="00A040CE"/>
    <w:rsid w:val="00A067BF"/>
    <w:rsid w:val="00A06D2C"/>
    <w:rsid w:val="00A107DC"/>
    <w:rsid w:val="00A11467"/>
    <w:rsid w:val="00A1228C"/>
    <w:rsid w:val="00A14F5C"/>
    <w:rsid w:val="00A20C0F"/>
    <w:rsid w:val="00A24FBD"/>
    <w:rsid w:val="00A25CAA"/>
    <w:rsid w:val="00A25E23"/>
    <w:rsid w:val="00A27F54"/>
    <w:rsid w:val="00A34826"/>
    <w:rsid w:val="00A349FD"/>
    <w:rsid w:val="00A35536"/>
    <w:rsid w:val="00A35F9C"/>
    <w:rsid w:val="00A428E9"/>
    <w:rsid w:val="00A42AC1"/>
    <w:rsid w:val="00A42DE9"/>
    <w:rsid w:val="00A43093"/>
    <w:rsid w:val="00A430AB"/>
    <w:rsid w:val="00A44AA5"/>
    <w:rsid w:val="00A50A28"/>
    <w:rsid w:val="00A54A6A"/>
    <w:rsid w:val="00A5505A"/>
    <w:rsid w:val="00A61BD4"/>
    <w:rsid w:val="00A62E11"/>
    <w:rsid w:val="00A7026A"/>
    <w:rsid w:val="00A7053D"/>
    <w:rsid w:val="00A73AB9"/>
    <w:rsid w:val="00A73BF0"/>
    <w:rsid w:val="00A743A2"/>
    <w:rsid w:val="00A750A2"/>
    <w:rsid w:val="00A828C5"/>
    <w:rsid w:val="00A8418C"/>
    <w:rsid w:val="00A84B21"/>
    <w:rsid w:val="00A85B4A"/>
    <w:rsid w:val="00A85C77"/>
    <w:rsid w:val="00A908AF"/>
    <w:rsid w:val="00A91236"/>
    <w:rsid w:val="00A9159B"/>
    <w:rsid w:val="00A93D8C"/>
    <w:rsid w:val="00A9489F"/>
    <w:rsid w:val="00A9765B"/>
    <w:rsid w:val="00A9770B"/>
    <w:rsid w:val="00AA281A"/>
    <w:rsid w:val="00AA50CD"/>
    <w:rsid w:val="00AA5308"/>
    <w:rsid w:val="00AA632F"/>
    <w:rsid w:val="00AB0E5F"/>
    <w:rsid w:val="00AB32A4"/>
    <w:rsid w:val="00AB4ADC"/>
    <w:rsid w:val="00AC34EA"/>
    <w:rsid w:val="00AC4141"/>
    <w:rsid w:val="00AC464B"/>
    <w:rsid w:val="00AC47A1"/>
    <w:rsid w:val="00AC6174"/>
    <w:rsid w:val="00AC6A28"/>
    <w:rsid w:val="00AD28D1"/>
    <w:rsid w:val="00AD2B87"/>
    <w:rsid w:val="00AD3732"/>
    <w:rsid w:val="00AD59F8"/>
    <w:rsid w:val="00AD5F9F"/>
    <w:rsid w:val="00AE02C9"/>
    <w:rsid w:val="00AE07FA"/>
    <w:rsid w:val="00AE399C"/>
    <w:rsid w:val="00AE531A"/>
    <w:rsid w:val="00AE53B5"/>
    <w:rsid w:val="00AE65B0"/>
    <w:rsid w:val="00AF089C"/>
    <w:rsid w:val="00AF325E"/>
    <w:rsid w:val="00AF4ACD"/>
    <w:rsid w:val="00AF5EB0"/>
    <w:rsid w:val="00AF6F4F"/>
    <w:rsid w:val="00B002CB"/>
    <w:rsid w:val="00B009BF"/>
    <w:rsid w:val="00B06C16"/>
    <w:rsid w:val="00B10067"/>
    <w:rsid w:val="00B113FB"/>
    <w:rsid w:val="00B14CD6"/>
    <w:rsid w:val="00B16901"/>
    <w:rsid w:val="00B1792B"/>
    <w:rsid w:val="00B20B8B"/>
    <w:rsid w:val="00B20D99"/>
    <w:rsid w:val="00B21120"/>
    <w:rsid w:val="00B23B49"/>
    <w:rsid w:val="00B251C3"/>
    <w:rsid w:val="00B27F6C"/>
    <w:rsid w:val="00B352DD"/>
    <w:rsid w:val="00B41E5C"/>
    <w:rsid w:val="00B41FCF"/>
    <w:rsid w:val="00B431A2"/>
    <w:rsid w:val="00B503EC"/>
    <w:rsid w:val="00B52040"/>
    <w:rsid w:val="00B53DE9"/>
    <w:rsid w:val="00B5772F"/>
    <w:rsid w:val="00B61418"/>
    <w:rsid w:val="00B65F2C"/>
    <w:rsid w:val="00B71432"/>
    <w:rsid w:val="00B72DEE"/>
    <w:rsid w:val="00B756FE"/>
    <w:rsid w:val="00B758C7"/>
    <w:rsid w:val="00B762BF"/>
    <w:rsid w:val="00B77B01"/>
    <w:rsid w:val="00B834A9"/>
    <w:rsid w:val="00B86250"/>
    <w:rsid w:val="00B878D3"/>
    <w:rsid w:val="00B91394"/>
    <w:rsid w:val="00B91655"/>
    <w:rsid w:val="00B92D45"/>
    <w:rsid w:val="00B94078"/>
    <w:rsid w:val="00B943E6"/>
    <w:rsid w:val="00B96D7C"/>
    <w:rsid w:val="00BA770D"/>
    <w:rsid w:val="00BA7FFA"/>
    <w:rsid w:val="00BB0BC7"/>
    <w:rsid w:val="00BB12E4"/>
    <w:rsid w:val="00BB1482"/>
    <w:rsid w:val="00BB1D9C"/>
    <w:rsid w:val="00BB36D2"/>
    <w:rsid w:val="00BB6CDD"/>
    <w:rsid w:val="00BB6FD0"/>
    <w:rsid w:val="00BB7728"/>
    <w:rsid w:val="00BC07B3"/>
    <w:rsid w:val="00BC3514"/>
    <w:rsid w:val="00BC3FB0"/>
    <w:rsid w:val="00BC45C7"/>
    <w:rsid w:val="00BC4D15"/>
    <w:rsid w:val="00BD31E2"/>
    <w:rsid w:val="00BD324F"/>
    <w:rsid w:val="00BD4A3D"/>
    <w:rsid w:val="00BD4ED4"/>
    <w:rsid w:val="00BE1A87"/>
    <w:rsid w:val="00BE1FE1"/>
    <w:rsid w:val="00BE50A2"/>
    <w:rsid w:val="00BE5E73"/>
    <w:rsid w:val="00BE5F71"/>
    <w:rsid w:val="00BE65B2"/>
    <w:rsid w:val="00BE65DE"/>
    <w:rsid w:val="00BE7897"/>
    <w:rsid w:val="00BF0003"/>
    <w:rsid w:val="00BF5005"/>
    <w:rsid w:val="00BF6EF7"/>
    <w:rsid w:val="00BF7085"/>
    <w:rsid w:val="00BF772C"/>
    <w:rsid w:val="00C027CD"/>
    <w:rsid w:val="00C0558E"/>
    <w:rsid w:val="00C110B4"/>
    <w:rsid w:val="00C121CA"/>
    <w:rsid w:val="00C13DB5"/>
    <w:rsid w:val="00C1605D"/>
    <w:rsid w:val="00C218D4"/>
    <w:rsid w:val="00C21F31"/>
    <w:rsid w:val="00C2397D"/>
    <w:rsid w:val="00C31697"/>
    <w:rsid w:val="00C3232C"/>
    <w:rsid w:val="00C32963"/>
    <w:rsid w:val="00C35E29"/>
    <w:rsid w:val="00C4064A"/>
    <w:rsid w:val="00C4178C"/>
    <w:rsid w:val="00C453F7"/>
    <w:rsid w:val="00C507B5"/>
    <w:rsid w:val="00C5108B"/>
    <w:rsid w:val="00C5146C"/>
    <w:rsid w:val="00C549A0"/>
    <w:rsid w:val="00C56930"/>
    <w:rsid w:val="00C6062C"/>
    <w:rsid w:val="00C61B8F"/>
    <w:rsid w:val="00C6217B"/>
    <w:rsid w:val="00C622DF"/>
    <w:rsid w:val="00C64B40"/>
    <w:rsid w:val="00C6589C"/>
    <w:rsid w:val="00C65A8B"/>
    <w:rsid w:val="00C702F4"/>
    <w:rsid w:val="00C73A57"/>
    <w:rsid w:val="00C741AE"/>
    <w:rsid w:val="00C74853"/>
    <w:rsid w:val="00C76D5F"/>
    <w:rsid w:val="00C7784A"/>
    <w:rsid w:val="00C81CCD"/>
    <w:rsid w:val="00C84693"/>
    <w:rsid w:val="00C84A06"/>
    <w:rsid w:val="00C8588A"/>
    <w:rsid w:val="00C92B75"/>
    <w:rsid w:val="00CA356F"/>
    <w:rsid w:val="00CA7A17"/>
    <w:rsid w:val="00CB1B01"/>
    <w:rsid w:val="00CB1D4D"/>
    <w:rsid w:val="00CB4A04"/>
    <w:rsid w:val="00CB5A9B"/>
    <w:rsid w:val="00CC0A68"/>
    <w:rsid w:val="00CC0B85"/>
    <w:rsid w:val="00CC18DC"/>
    <w:rsid w:val="00CD045A"/>
    <w:rsid w:val="00CD4C49"/>
    <w:rsid w:val="00CD6A6B"/>
    <w:rsid w:val="00CD7072"/>
    <w:rsid w:val="00CE06BB"/>
    <w:rsid w:val="00CE29D6"/>
    <w:rsid w:val="00CE2B0C"/>
    <w:rsid w:val="00CE422D"/>
    <w:rsid w:val="00CE5099"/>
    <w:rsid w:val="00CE5406"/>
    <w:rsid w:val="00CE5B38"/>
    <w:rsid w:val="00CF1ABA"/>
    <w:rsid w:val="00CF6BF6"/>
    <w:rsid w:val="00CF6C31"/>
    <w:rsid w:val="00D000AA"/>
    <w:rsid w:val="00D03B14"/>
    <w:rsid w:val="00D05B74"/>
    <w:rsid w:val="00D114DD"/>
    <w:rsid w:val="00D12626"/>
    <w:rsid w:val="00D13F0A"/>
    <w:rsid w:val="00D16704"/>
    <w:rsid w:val="00D26B01"/>
    <w:rsid w:val="00D3128F"/>
    <w:rsid w:val="00D33230"/>
    <w:rsid w:val="00D33483"/>
    <w:rsid w:val="00D350F0"/>
    <w:rsid w:val="00D36C95"/>
    <w:rsid w:val="00D37484"/>
    <w:rsid w:val="00D4090B"/>
    <w:rsid w:val="00D4583C"/>
    <w:rsid w:val="00D47AD2"/>
    <w:rsid w:val="00D531F4"/>
    <w:rsid w:val="00D5595B"/>
    <w:rsid w:val="00D60200"/>
    <w:rsid w:val="00D62F9C"/>
    <w:rsid w:val="00D64A21"/>
    <w:rsid w:val="00D64C08"/>
    <w:rsid w:val="00D73459"/>
    <w:rsid w:val="00D738FB"/>
    <w:rsid w:val="00D76246"/>
    <w:rsid w:val="00D7750A"/>
    <w:rsid w:val="00D807B7"/>
    <w:rsid w:val="00D8331D"/>
    <w:rsid w:val="00D84DC1"/>
    <w:rsid w:val="00D864A1"/>
    <w:rsid w:val="00D91CF8"/>
    <w:rsid w:val="00D92391"/>
    <w:rsid w:val="00D92A27"/>
    <w:rsid w:val="00D95282"/>
    <w:rsid w:val="00DA03BC"/>
    <w:rsid w:val="00DB523A"/>
    <w:rsid w:val="00DB5651"/>
    <w:rsid w:val="00DB6265"/>
    <w:rsid w:val="00DC158C"/>
    <w:rsid w:val="00DC3B60"/>
    <w:rsid w:val="00DC498B"/>
    <w:rsid w:val="00DC76A8"/>
    <w:rsid w:val="00DC78D0"/>
    <w:rsid w:val="00DD0751"/>
    <w:rsid w:val="00DD5A7D"/>
    <w:rsid w:val="00DD617D"/>
    <w:rsid w:val="00DD7143"/>
    <w:rsid w:val="00DD7888"/>
    <w:rsid w:val="00DD7CC5"/>
    <w:rsid w:val="00DE04E3"/>
    <w:rsid w:val="00DE25DF"/>
    <w:rsid w:val="00DE44A1"/>
    <w:rsid w:val="00DE54B1"/>
    <w:rsid w:val="00DE74CA"/>
    <w:rsid w:val="00DF2CA7"/>
    <w:rsid w:val="00DF2E3E"/>
    <w:rsid w:val="00DF4877"/>
    <w:rsid w:val="00DF5F99"/>
    <w:rsid w:val="00E00ACF"/>
    <w:rsid w:val="00E03E78"/>
    <w:rsid w:val="00E05197"/>
    <w:rsid w:val="00E10CFB"/>
    <w:rsid w:val="00E11DBF"/>
    <w:rsid w:val="00E12E39"/>
    <w:rsid w:val="00E16D1F"/>
    <w:rsid w:val="00E17390"/>
    <w:rsid w:val="00E241E0"/>
    <w:rsid w:val="00E24EA0"/>
    <w:rsid w:val="00E26688"/>
    <w:rsid w:val="00E27FD4"/>
    <w:rsid w:val="00E3378B"/>
    <w:rsid w:val="00E36F52"/>
    <w:rsid w:val="00E37DBF"/>
    <w:rsid w:val="00E41B34"/>
    <w:rsid w:val="00E43450"/>
    <w:rsid w:val="00E44645"/>
    <w:rsid w:val="00E44EFB"/>
    <w:rsid w:val="00E46C86"/>
    <w:rsid w:val="00E47BB1"/>
    <w:rsid w:val="00E54183"/>
    <w:rsid w:val="00E57654"/>
    <w:rsid w:val="00E61107"/>
    <w:rsid w:val="00E6235E"/>
    <w:rsid w:val="00E64007"/>
    <w:rsid w:val="00E64FCA"/>
    <w:rsid w:val="00E702E1"/>
    <w:rsid w:val="00E705DB"/>
    <w:rsid w:val="00E70700"/>
    <w:rsid w:val="00E716A6"/>
    <w:rsid w:val="00E7181C"/>
    <w:rsid w:val="00E72D93"/>
    <w:rsid w:val="00E736F2"/>
    <w:rsid w:val="00E76EA0"/>
    <w:rsid w:val="00E76F8E"/>
    <w:rsid w:val="00E82625"/>
    <w:rsid w:val="00E832BF"/>
    <w:rsid w:val="00E83F14"/>
    <w:rsid w:val="00E86965"/>
    <w:rsid w:val="00E8720F"/>
    <w:rsid w:val="00E92C8C"/>
    <w:rsid w:val="00E92D21"/>
    <w:rsid w:val="00E962A2"/>
    <w:rsid w:val="00EA160D"/>
    <w:rsid w:val="00EA1F0F"/>
    <w:rsid w:val="00EB0895"/>
    <w:rsid w:val="00EB21C5"/>
    <w:rsid w:val="00EB6360"/>
    <w:rsid w:val="00EB6803"/>
    <w:rsid w:val="00EB6B1E"/>
    <w:rsid w:val="00EC117B"/>
    <w:rsid w:val="00EC4D1F"/>
    <w:rsid w:val="00EC769C"/>
    <w:rsid w:val="00ED0FE6"/>
    <w:rsid w:val="00ED1D4C"/>
    <w:rsid w:val="00ED4AF0"/>
    <w:rsid w:val="00EE18A6"/>
    <w:rsid w:val="00EE1DD3"/>
    <w:rsid w:val="00EE31E9"/>
    <w:rsid w:val="00EE643C"/>
    <w:rsid w:val="00EE79E8"/>
    <w:rsid w:val="00EF1AAD"/>
    <w:rsid w:val="00EF79D4"/>
    <w:rsid w:val="00F01664"/>
    <w:rsid w:val="00F017D4"/>
    <w:rsid w:val="00F2040E"/>
    <w:rsid w:val="00F242B3"/>
    <w:rsid w:val="00F24BF0"/>
    <w:rsid w:val="00F26833"/>
    <w:rsid w:val="00F30063"/>
    <w:rsid w:val="00F31556"/>
    <w:rsid w:val="00F35A00"/>
    <w:rsid w:val="00F367A7"/>
    <w:rsid w:val="00F37318"/>
    <w:rsid w:val="00F50227"/>
    <w:rsid w:val="00F50711"/>
    <w:rsid w:val="00F52ABF"/>
    <w:rsid w:val="00F56F0D"/>
    <w:rsid w:val="00F61BD0"/>
    <w:rsid w:val="00F635AC"/>
    <w:rsid w:val="00F63DC1"/>
    <w:rsid w:val="00F6463D"/>
    <w:rsid w:val="00F677E5"/>
    <w:rsid w:val="00F7270D"/>
    <w:rsid w:val="00F746AE"/>
    <w:rsid w:val="00F75F7B"/>
    <w:rsid w:val="00F84A46"/>
    <w:rsid w:val="00F87106"/>
    <w:rsid w:val="00F87C17"/>
    <w:rsid w:val="00F90592"/>
    <w:rsid w:val="00F92546"/>
    <w:rsid w:val="00F928B3"/>
    <w:rsid w:val="00F93957"/>
    <w:rsid w:val="00FA2567"/>
    <w:rsid w:val="00FA60F1"/>
    <w:rsid w:val="00FC3A00"/>
    <w:rsid w:val="00FC54F7"/>
    <w:rsid w:val="00FC5B44"/>
    <w:rsid w:val="00FC7C7C"/>
    <w:rsid w:val="00FD686B"/>
    <w:rsid w:val="00FD7A78"/>
    <w:rsid w:val="00FE23CC"/>
    <w:rsid w:val="00FE2DE1"/>
    <w:rsid w:val="00FE3CAA"/>
    <w:rsid w:val="00FE5002"/>
    <w:rsid w:val="00FE59EA"/>
    <w:rsid w:val="00FE5E55"/>
    <w:rsid w:val="00FF1A8C"/>
    <w:rsid w:val="00FF345D"/>
    <w:rsid w:val="00FF57A2"/>
    <w:rsid w:val="00FF72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AF876F-5954-4BC4-A9AB-02F2D4425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449"/>
    <w:pPr>
      <w:spacing w:after="200" w:line="276" w:lineRule="auto"/>
    </w:pPr>
    <w:rPr>
      <w:sz w:val="22"/>
      <w:szCs w:val="22"/>
      <w:lang w:eastAsia="en-US"/>
    </w:rPr>
  </w:style>
  <w:style w:type="paragraph" w:styleId="Balk1">
    <w:name w:val="heading 1"/>
    <w:basedOn w:val="Normal"/>
    <w:next w:val="Normal"/>
    <w:link w:val="Balk1Char"/>
    <w:uiPriority w:val="9"/>
    <w:qFormat/>
    <w:rsid w:val="00276822"/>
    <w:pPr>
      <w:keepNext/>
      <w:keepLines/>
      <w:numPr>
        <w:numId w:val="22"/>
      </w:numPr>
      <w:tabs>
        <w:tab w:val="left" w:pos="1985"/>
      </w:tabs>
      <w:spacing w:before="100" w:beforeAutospacing="1" w:after="100" w:afterAutospacing="1" w:line="240" w:lineRule="auto"/>
      <w:ind w:left="1985" w:hanging="1276"/>
      <w:outlineLvl w:val="0"/>
    </w:pPr>
    <w:rPr>
      <w:rFonts w:ascii="Cambria" w:eastAsia="Times New Roman" w:hAnsi="Cambria"/>
      <w:b/>
      <w:bCs/>
      <w:color w:val="0070C0"/>
      <w:sz w:val="24"/>
      <w:szCs w:val="24"/>
      <w:lang w:eastAsia="tr-TR"/>
    </w:rPr>
  </w:style>
  <w:style w:type="paragraph" w:styleId="Balk2">
    <w:name w:val="heading 2"/>
    <w:basedOn w:val="Normal"/>
    <w:next w:val="Normal"/>
    <w:link w:val="Balk2Char"/>
    <w:uiPriority w:val="9"/>
    <w:unhideWhenUsed/>
    <w:qFormat/>
    <w:rsid w:val="007E40EE"/>
    <w:pPr>
      <w:keepNext/>
      <w:keepLines/>
      <w:spacing w:before="200" w:after="0"/>
      <w:ind w:left="709"/>
      <w:outlineLvl w:val="1"/>
    </w:pPr>
    <w:rPr>
      <w:rFonts w:ascii="Cambria" w:eastAsia="Times New Roman" w:hAnsi="Cambria"/>
      <w:bCs/>
      <w:color w:val="C00000"/>
      <w:sz w:val="24"/>
      <w:szCs w:val="24"/>
      <w:lang w:eastAsia="tr-TR"/>
    </w:rPr>
  </w:style>
  <w:style w:type="paragraph" w:styleId="Balk3">
    <w:name w:val="heading 3"/>
    <w:basedOn w:val="Normal"/>
    <w:next w:val="Normal"/>
    <w:link w:val="Balk3Char"/>
    <w:uiPriority w:val="9"/>
    <w:semiHidden/>
    <w:unhideWhenUsed/>
    <w:qFormat/>
    <w:rsid w:val="001F597A"/>
    <w:pPr>
      <w:keepNext/>
      <w:keepLines/>
      <w:numPr>
        <w:ilvl w:val="2"/>
        <w:numId w:val="22"/>
      </w:numPr>
      <w:spacing w:before="200" w:after="0"/>
      <w:outlineLvl w:val="2"/>
    </w:pPr>
    <w:rPr>
      <w:rFonts w:ascii="Cambria" w:eastAsia="Times New Roman" w:hAnsi="Cambria"/>
      <w:b/>
      <w:bCs/>
      <w:color w:val="4F81BD"/>
    </w:rPr>
  </w:style>
  <w:style w:type="paragraph" w:styleId="Balk4">
    <w:name w:val="heading 4"/>
    <w:basedOn w:val="Normal"/>
    <w:next w:val="Normal"/>
    <w:link w:val="Balk4Char"/>
    <w:uiPriority w:val="9"/>
    <w:semiHidden/>
    <w:unhideWhenUsed/>
    <w:qFormat/>
    <w:rsid w:val="001F597A"/>
    <w:pPr>
      <w:keepNext/>
      <w:keepLines/>
      <w:numPr>
        <w:ilvl w:val="3"/>
        <w:numId w:val="22"/>
      </w:numPr>
      <w:spacing w:before="200" w:after="0"/>
      <w:outlineLvl w:val="3"/>
    </w:pPr>
    <w:rPr>
      <w:rFonts w:ascii="Cambria" w:eastAsia="Times New Roman" w:hAnsi="Cambria"/>
      <w:b/>
      <w:bCs/>
      <w:i/>
      <w:iCs/>
      <w:color w:val="4F81BD"/>
    </w:rPr>
  </w:style>
  <w:style w:type="paragraph" w:styleId="Balk5">
    <w:name w:val="heading 5"/>
    <w:basedOn w:val="Normal"/>
    <w:next w:val="Normal"/>
    <w:link w:val="Balk5Char"/>
    <w:uiPriority w:val="9"/>
    <w:semiHidden/>
    <w:unhideWhenUsed/>
    <w:qFormat/>
    <w:rsid w:val="001F597A"/>
    <w:pPr>
      <w:keepNext/>
      <w:keepLines/>
      <w:numPr>
        <w:ilvl w:val="4"/>
        <w:numId w:val="22"/>
      </w:numPr>
      <w:spacing w:before="200" w:after="0"/>
      <w:outlineLvl w:val="4"/>
    </w:pPr>
    <w:rPr>
      <w:rFonts w:ascii="Cambria" w:eastAsia="Times New Roman" w:hAnsi="Cambria"/>
      <w:color w:val="243F60"/>
    </w:rPr>
  </w:style>
  <w:style w:type="paragraph" w:styleId="Balk6">
    <w:name w:val="heading 6"/>
    <w:basedOn w:val="Normal"/>
    <w:next w:val="Normal"/>
    <w:link w:val="Balk6Char"/>
    <w:unhideWhenUsed/>
    <w:qFormat/>
    <w:rsid w:val="001F597A"/>
    <w:pPr>
      <w:keepNext/>
      <w:keepLines/>
      <w:numPr>
        <w:ilvl w:val="5"/>
        <w:numId w:val="22"/>
      </w:numPr>
      <w:spacing w:before="200" w:after="0"/>
      <w:outlineLvl w:val="5"/>
    </w:pPr>
    <w:rPr>
      <w:rFonts w:ascii="Cambria" w:eastAsia="Times New Roman" w:hAnsi="Cambria"/>
      <w:i/>
      <w:iCs/>
      <w:color w:val="243F60"/>
    </w:rPr>
  </w:style>
  <w:style w:type="paragraph" w:styleId="Balk7">
    <w:name w:val="heading 7"/>
    <w:basedOn w:val="Normal"/>
    <w:next w:val="Normal"/>
    <w:link w:val="Balk7Char"/>
    <w:uiPriority w:val="9"/>
    <w:semiHidden/>
    <w:unhideWhenUsed/>
    <w:qFormat/>
    <w:rsid w:val="001F597A"/>
    <w:pPr>
      <w:keepNext/>
      <w:keepLines/>
      <w:numPr>
        <w:ilvl w:val="6"/>
        <w:numId w:val="22"/>
      </w:numPr>
      <w:spacing w:before="200" w:after="0"/>
      <w:outlineLvl w:val="6"/>
    </w:pPr>
    <w:rPr>
      <w:rFonts w:ascii="Cambria" w:eastAsia="Times New Roman" w:hAnsi="Cambria"/>
      <w:i/>
      <w:iCs/>
      <w:color w:val="404040"/>
    </w:rPr>
  </w:style>
  <w:style w:type="paragraph" w:styleId="Balk8">
    <w:name w:val="heading 8"/>
    <w:basedOn w:val="Normal"/>
    <w:next w:val="Normal"/>
    <w:link w:val="Balk8Char"/>
    <w:uiPriority w:val="9"/>
    <w:semiHidden/>
    <w:unhideWhenUsed/>
    <w:qFormat/>
    <w:rsid w:val="001F597A"/>
    <w:pPr>
      <w:keepNext/>
      <w:keepLines/>
      <w:numPr>
        <w:ilvl w:val="7"/>
        <w:numId w:val="22"/>
      </w:numPr>
      <w:spacing w:before="200" w:after="0"/>
      <w:outlineLvl w:val="7"/>
    </w:pPr>
    <w:rPr>
      <w:rFonts w:ascii="Cambria" w:eastAsia="Times New Roman" w:hAnsi="Cambria"/>
      <w:color w:val="404040"/>
      <w:sz w:val="20"/>
      <w:szCs w:val="20"/>
    </w:rPr>
  </w:style>
  <w:style w:type="paragraph" w:styleId="Balk9">
    <w:name w:val="heading 9"/>
    <w:basedOn w:val="Normal"/>
    <w:next w:val="Normal"/>
    <w:link w:val="Balk9Char"/>
    <w:uiPriority w:val="9"/>
    <w:semiHidden/>
    <w:unhideWhenUsed/>
    <w:qFormat/>
    <w:rsid w:val="001F597A"/>
    <w:pPr>
      <w:keepNext/>
      <w:keepLines/>
      <w:numPr>
        <w:ilvl w:val="8"/>
        <w:numId w:val="22"/>
      </w:numPr>
      <w:spacing w:before="200" w:after="0"/>
      <w:outlineLvl w:val="8"/>
    </w:pPr>
    <w:rPr>
      <w:rFonts w:ascii="Cambria" w:eastAsia="Times New Roman" w:hAnsi="Cambria"/>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276822"/>
    <w:rPr>
      <w:rFonts w:ascii="Cambria" w:eastAsia="Times New Roman" w:hAnsi="Cambria"/>
      <w:b/>
      <w:bCs/>
      <w:color w:val="0070C0"/>
      <w:sz w:val="24"/>
      <w:szCs w:val="24"/>
    </w:rPr>
  </w:style>
  <w:style w:type="character" w:customStyle="1" w:styleId="Balk2Char">
    <w:name w:val="Başlık 2 Char"/>
    <w:link w:val="Balk2"/>
    <w:uiPriority w:val="9"/>
    <w:rsid w:val="007E40EE"/>
    <w:rPr>
      <w:rFonts w:ascii="Cambria" w:eastAsia="Times New Roman" w:hAnsi="Cambria" w:cs="Times New Roman"/>
      <w:bCs/>
      <w:color w:val="C00000"/>
      <w:sz w:val="24"/>
      <w:szCs w:val="24"/>
      <w:lang w:eastAsia="tr-TR"/>
    </w:rPr>
  </w:style>
  <w:style w:type="character" w:customStyle="1" w:styleId="Balk3Char">
    <w:name w:val="Başlık 3 Char"/>
    <w:link w:val="Balk3"/>
    <w:uiPriority w:val="9"/>
    <w:semiHidden/>
    <w:rsid w:val="001F597A"/>
    <w:rPr>
      <w:rFonts w:ascii="Cambria" w:eastAsia="Times New Roman" w:hAnsi="Cambria"/>
      <w:b/>
      <w:bCs/>
      <w:color w:val="4F81BD"/>
      <w:sz w:val="22"/>
      <w:szCs w:val="22"/>
      <w:lang w:eastAsia="en-US"/>
    </w:rPr>
  </w:style>
  <w:style w:type="character" w:customStyle="1" w:styleId="Balk4Char">
    <w:name w:val="Başlık 4 Char"/>
    <w:link w:val="Balk4"/>
    <w:uiPriority w:val="9"/>
    <w:semiHidden/>
    <w:rsid w:val="001F597A"/>
    <w:rPr>
      <w:rFonts w:ascii="Cambria" w:eastAsia="Times New Roman" w:hAnsi="Cambria"/>
      <w:b/>
      <w:bCs/>
      <w:i/>
      <w:iCs/>
      <w:color w:val="4F81BD"/>
      <w:sz w:val="22"/>
      <w:szCs w:val="22"/>
      <w:lang w:eastAsia="en-US"/>
    </w:rPr>
  </w:style>
  <w:style w:type="character" w:customStyle="1" w:styleId="Balk5Char">
    <w:name w:val="Başlık 5 Char"/>
    <w:link w:val="Balk5"/>
    <w:uiPriority w:val="9"/>
    <w:semiHidden/>
    <w:rsid w:val="001F597A"/>
    <w:rPr>
      <w:rFonts w:ascii="Cambria" w:eastAsia="Times New Roman" w:hAnsi="Cambria"/>
      <w:color w:val="243F60"/>
      <w:sz w:val="22"/>
      <w:szCs w:val="22"/>
      <w:lang w:eastAsia="en-US"/>
    </w:rPr>
  </w:style>
  <w:style w:type="character" w:customStyle="1" w:styleId="Balk6Char">
    <w:name w:val="Başlık 6 Char"/>
    <w:link w:val="Balk6"/>
    <w:rsid w:val="001F597A"/>
    <w:rPr>
      <w:rFonts w:ascii="Cambria" w:eastAsia="Times New Roman" w:hAnsi="Cambria"/>
      <w:i/>
      <w:iCs/>
      <w:color w:val="243F60"/>
      <w:sz w:val="22"/>
      <w:szCs w:val="22"/>
      <w:lang w:eastAsia="en-US"/>
    </w:rPr>
  </w:style>
  <w:style w:type="character" w:customStyle="1" w:styleId="Balk7Char">
    <w:name w:val="Başlık 7 Char"/>
    <w:link w:val="Balk7"/>
    <w:uiPriority w:val="9"/>
    <w:semiHidden/>
    <w:rsid w:val="001F597A"/>
    <w:rPr>
      <w:rFonts w:ascii="Cambria" w:eastAsia="Times New Roman" w:hAnsi="Cambria"/>
      <w:i/>
      <w:iCs/>
      <w:color w:val="404040"/>
      <w:sz w:val="22"/>
      <w:szCs w:val="22"/>
      <w:lang w:eastAsia="en-US"/>
    </w:rPr>
  </w:style>
  <w:style w:type="character" w:customStyle="1" w:styleId="Balk8Char">
    <w:name w:val="Başlık 8 Char"/>
    <w:link w:val="Balk8"/>
    <w:uiPriority w:val="9"/>
    <w:semiHidden/>
    <w:rsid w:val="001F597A"/>
    <w:rPr>
      <w:rFonts w:ascii="Cambria" w:eastAsia="Times New Roman" w:hAnsi="Cambria"/>
      <w:color w:val="404040"/>
      <w:lang w:eastAsia="en-US"/>
    </w:rPr>
  </w:style>
  <w:style w:type="character" w:customStyle="1" w:styleId="Balk9Char">
    <w:name w:val="Başlık 9 Char"/>
    <w:link w:val="Balk9"/>
    <w:uiPriority w:val="9"/>
    <w:semiHidden/>
    <w:rsid w:val="001F597A"/>
    <w:rPr>
      <w:rFonts w:ascii="Cambria" w:eastAsia="Times New Roman" w:hAnsi="Cambria"/>
      <w:i/>
      <w:iCs/>
      <w:color w:val="404040"/>
      <w:lang w:eastAsia="en-US"/>
    </w:rPr>
  </w:style>
  <w:style w:type="table" w:customStyle="1" w:styleId="SP">
    <w:name w:val="SP"/>
    <w:basedOn w:val="NormalTablo"/>
    <w:uiPriority w:val="99"/>
    <w:rsid w:val="00E8720F"/>
    <w:rPr>
      <w:rFonts w:eastAsia="Times New Roman"/>
    </w:rPr>
    <w:tblPr>
      <w:jc w:val="center"/>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Pr>
    <w:trPr>
      <w:jc w:val="center"/>
    </w:trPr>
    <w:tcPr>
      <w:shd w:val="clear" w:color="auto" w:fill="auto"/>
    </w:tcPr>
  </w:style>
  <w:style w:type="character" w:customStyle="1" w:styleId="AralkYokChar">
    <w:name w:val="Aralık Yok Char"/>
    <w:basedOn w:val="VarsaylanParagrafYazTipi"/>
    <w:link w:val="AralkYok"/>
    <w:uiPriority w:val="1"/>
    <w:locked/>
    <w:rsid w:val="00DD7888"/>
  </w:style>
  <w:style w:type="paragraph" w:styleId="AralkYok">
    <w:name w:val="No Spacing"/>
    <w:basedOn w:val="Normal"/>
    <w:link w:val="AralkYokChar"/>
    <w:uiPriority w:val="1"/>
    <w:qFormat/>
    <w:rsid w:val="00DD7888"/>
    <w:pPr>
      <w:spacing w:before="100" w:beforeAutospacing="1" w:after="100" w:afterAutospacing="1" w:line="240" w:lineRule="auto"/>
    </w:pPr>
  </w:style>
  <w:style w:type="paragraph" w:styleId="ListeParagraf">
    <w:name w:val="List Paragraph"/>
    <w:basedOn w:val="Normal"/>
    <w:uiPriority w:val="34"/>
    <w:qFormat/>
    <w:rsid w:val="00DD7888"/>
    <w:pPr>
      <w:ind w:left="720"/>
      <w:contextualSpacing/>
    </w:pPr>
  </w:style>
  <w:style w:type="paragraph" w:styleId="BalonMetni">
    <w:name w:val="Balloon Text"/>
    <w:basedOn w:val="Normal"/>
    <w:link w:val="BalonMetniChar"/>
    <w:uiPriority w:val="99"/>
    <w:semiHidden/>
    <w:unhideWhenUsed/>
    <w:rsid w:val="006F0609"/>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6F0609"/>
    <w:rPr>
      <w:rFonts w:ascii="Tahoma" w:hAnsi="Tahoma" w:cs="Tahoma"/>
      <w:sz w:val="16"/>
      <w:szCs w:val="16"/>
    </w:rPr>
  </w:style>
  <w:style w:type="character" w:styleId="AklamaBavurusu">
    <w:name w:val="annotation reference"/>
    <w:uiPriority w:val="99"/>
    <w:semiHidden/>
    <w:unhideWhenUsed/>
    <w:rsid w:val="00CD7072"/>
    <w:rPr>
      <w:sz w:val="16"/>
      <w:szCs w:val="16"/>
    </w:rPr>
  </w:style>
  <w:style w:type="paragraph" w:styleId="AklamaMetni">
    <w:name w:val="annotation text"/>
    <w:basedOn w:val="Normal"/>
    <w:link w:val="AklamaMetniChar"/>
    <w:uiPriority w:val="99"/>
    <w:semiHidden/>
    <w:unhideWhenUsed/>
    <w:rsid w:val="00CD7072"/>
    <w:pPr>
      <w:spacing w:line="240" w:lineRule="auto"/>
    </w:pPr>
    <w:rPr>
      <w:sz w:val="20"/>
      <w:szCs w:val="20"/>
    </w:rPr>
  </w:style>
  <w:style w:type="character" w:customStyle="1" w:styleId="AklamaMetniChar">
    <w:name w:val="Açıklama Metni Char"/>
    <w:link w:val="AklamaMetni"/>
    <w:uiPriority w:val="99"/>
    <w:semiHidden/>
    <w:rsid w:val="00CD7072"/>
    <w:rPr>
      <w:sz w:val="20"/>
      <w:szCs w:val="20"/>
    </w:rPr>
  </w:style>
  <w:style w:type="character" w:styleId="Vurgu">
    <w:name w:val="Emphasis"/>
    <w:uiPriority w:val="20"/>
    <w:qFormat/>
    <w:rsid w:val="003B38ED"/>
    <w:rPr>
      <w:i/>
      <w:iCs/>
    </w:rPr>
  </w:style>
  <w:style w:type="paragraph" w:styleId="stbilgi">
    <w:name w:val="header"/>
    <w:basedOn w:val="Normal"/>
    <w:link w:val="stbilgiChar"/>
    <w:unhideWhenUsed/>
    <w:rsid w:val="00B14CD6"/>
    <w:pPr>
      <w:tabs>
        <w:tab w:val="center" w:pos="4536"/>
        <w:tab w:val="right" w:pos="9072"/>
      </w:tabs>
      <w:spacing w:after="0" w:line="240" w:lineRule="auto"/>
    </w:pPr>
    <w:rPr>
      <w:rFonts w:ascii="Cambria" w:eastAsia="Cambria" w:hAnsi="Cambria"/>
      <w:sz w:val="24"/>
      <w:szCs w:val="24"/>
    </w:rPr>
  </w:style>
  <w:style w:type="character" w:customStyle="1" w:styleId="stbilgiChar">
    <w:name w:val="Üstbilgi Char"/>
    <w:link w:val="stbilgi"/>
    <w:rsid w:val="00B14CD6"/>
    <w:rPr>
      <w:rFonts w:ascii="Cambria" w:eastAsia="Cambria" w:hAnsi="Cambria" w:cs="Times New Roman"/>
      <w:sz w:val="24"/>
      <w:szCs w:val="24"/>
    </w:rPr>
  </w:style>
  <w:style w:type="paragraph" w:styleId="Altbilgi">
    <w:name w:val="footer"/>
    <w:basedOn w:val="Normal"/>
    <w:link w:val="AltbilgiChar"/>
    <w:uiPriority w:val="99"/>
    <w:unhideWhenUsed/>
    <w:rsid w:val="007E40E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E40EE"/>
  </w:style>
  <w:style w:type="paragraph" w:styleId="T1">
    <w:name w:val="toc 1"/>
    <w:basedOn w:val="Normal"/>
    <w:next w:val="Normal"/>
    <w:autoRedefine/>
    <w:uiPriority w:val="39"/>
    <w:unhideWhenUsed/>
    <w:rsid w:val="00785FE2"/>
    <w:pPr>
      <w:tabs>
        <w:tab w:val="left" w:pos="2552"/>
        <w:tab w:val="right" w:pos="8789"/>
      </w:tabs>
      <w:spacing w:before="40" w:after="40" w:line="240" w:lineRule="auto"/>
      <w:ind w:left="567" w:right="141"/>
    </w:pPr>
    <w:rPr>
      <w:rFonts w:asciiTheme="majorHAnsi" w:hAnsiTheme="majorHAnsi"/>
      <w:b/>
      <w:noProof/>
    </w:rPr>
  </w:style>
  <w:style w:type="character" w:styleId="Kpr">
    <w:name w:val="Hyperlink"/>
    <w:uiPriority w:val="99"/>
    <w:unhideWhenUsed/>
    <w:rsid w:val="00DC3B60"/>
    <w:rPr>
      <w:color w:val="0000FF"/>
      <w:u w:val="single"/>
    </w:rPr>
  </w:style>
  <w:style w:type="paragraph" w:styleId="GvdeMetniGirintisi2">
    <w:name w:val="Body Text Indent 2"/>
    <w:basedOn w:val="Normal"/>
    <w:link w:val="GvdeMetniGirintisi2Char"/>
    <w:semiHidden/>
    <w:rsid w:val="00E716A6"/>
    <w:pPr>
      <w:spacing w:after="0" w:line="240" w:lineRule="auto"/>
      <w:ind w:firstLine="360"/>
      <w:jc w:val="both"/>
    </w:pPr>
    <w:rPr>
      <w:rFonts w:ascii="Times New Roman" w:eastAsia="Times New Roman" w:hAnsi="Times New Roman"/>
      <w:sz w:val="24"/>
      <w:szCs w:val="24"/>
      <w:lang w:eastAsia="tr-TR"/>
    </w:rPr>
  </w:style>
  <w:style w:type="character" w:customStyle="1" w:styleId="GvdeMetniGirintisi2Char">
    <w:name w:val="Gövde Metni Girintisi 2 Char"/>
    <w:link w:val="GvdeMetniGirintisi2"/>
    <w:semiHidden/>
    <w:rsid w:val="00E716A6"/>
    <w:rPr>
      <w:rFonts w:ascii="Times New Roman" w:eastAsia="Times New Roman" w:hAnsi="Times New Roman" w:cs="Times New Roman"/>
      <w:sz w:val="24"/>
      <w:szCs w:val="24"/>
      <w:lang w:eastAsia="tr-TR"/>
    </w:rPr>
  </w:style>
  <w:style w:type="table" w:styleId="TabloKlavuzu">
    <w:name w:val="Table Grid"/>
    <w:aliases w:val="T"/>
    <w:basedOn w:val="NormalTablo"/>
    <w:uiPriority w:val="59"/>
    <w:rsid w:val="00AB3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2">
    <w:name w:val="toc 2"/>
    <w:basedOn w:val="Normal"/>
    <w:next w:val="Normal"/>
    <w:autoRedefine/>
    <w:uiPriority w:val="39"/>
    <w:unhideWhenUsed/>
    <w:rsid w:val="006107DC"/>
    <w:pPr>
      <w:pBdr>
        <w:top w:val="single" w:sz="4" w:space="1" w:color="auto"/>
        <w:left w:val="single" w:sz="4" w:space="4" w:color="auto"/>
        <w:bottom w:val="single" w:sz="4" w:space="1" w:color="auto"/>
        <w:right w:val="single" w:sz="4" w:space="12" w:color="auto"/>
      </w:pBdr>
      <w:tabs>
        <w:tab w:val="left" w:pos="2552"/>
        <w:tab w:val="right" w:pos="8789"/>
      </w:tabs>
      <w:spacing w:before="40" w:after="40"/>
      <w:ind w:left="567" w:right="283"/>
    </w:pPr>
  </w:style>
  <w:style w:type="paragraph" w:styleId="DipnotMetni">
    <w:name w:val="footnote text"/>
    <w:aliases w:val="Dipnot Metni Char Char Char,Dipnot Metni Char Char"/>
    <w:basedOn w:val="Normal"/>
    <w:link w:val="DipnotMetniChar"/>
    <w:rsid w:val="00BB0BC7"/>
    <w:pPr>
      <w:spacing w:after="0" w:line="240" w:lineRule="auto"/>
    </w:pPr>
    <w:rPr>
      <w:rFonts w:ascii="Times New Roman" w:eastAsia="Times New Roman" w:hAnsi="Times New Roman"/>
      <w:sz w:val="20"/>
      <w:szCs w:val="20"/>
      <w:lang w:eastAsia="tr-TR"/>
    </w:rPr>
  </w:style>
  <w:style w:type="character" w:customStyle="1" w:styleId="DipnotMetniChar">
    <w:name w:val="Dipnot Metni Char"/>
    <w:aliases w:val="Dipnot Metni Char Char Char Char,Dipnot Metni Char Char Char1"/>
    <w:link w:val="DipnotMetni"/>
    <w:rsid w:val="00BB0BC7"/>
    <w:rPr>
      <w:rFonts w:ascii="Times New Roman" w:eastAsia="Times New Roman" w:hAnsi="Times New Roman" w:cs="Times New Roman"/>
      <w:sz w:val="20"/>
      <w:szCs w:val="20"/>
      <w:lang w:eastAsia="tr-TR"/>
    </w:rPr>
  </w:style>
  <w:style w:type="character" w:styleId="DipnotBavurusu">
    <w:name w:val="footnote reference"/>
    <w:rsid w:val="00BB0BC7"/>
    <w:rPr>
      <w:vertAlign w:val="superscript"/>
    </w:rPr>
  </w:style>
  <w:style w:type="paragraph" w:styleId="GvdeMetni">
    <w:name w:val="Body Text"/>
    <w:basedOn w:val="Normal"/>
    <w:link w:val="GvdeMetniChar"/>
    <w:uiPriority w:val="99"/>
    <w:semiHidden/>
    <w:unhideWhenUsed/>
    <w:rsid w:val="001B536F"/>
    <w:pPr>
      <w:spacing w:after="120"/>
    </w:pPr>
  </w:style>
  <w:style w:type="character" w:customStyle="1" w:styleId="GvdeMetniChar">
    <w:name w:val="Gövde Metni Char"/>
    <w:basedOn w:val="VarsaylanParagrafYazTipi"/>
    <w:link w:val="GvdeMetni"/>
    <w:uiPriority w:val="99"/>
    <w:semiHidden/>
    <w:rsid w:val="001B536F"/>
  </w:style>
  <w:style w:type="paragraph" w:styleId="SonnotMetni">
    <w:name w:val="endnote text"/>
    <w:basedOn w:val="Normal"/>
    <w:link w:val="SonnotMetniChar"/>
    <w:uiPriority w:val="99"/>
    <w:semiHidden/>
    <w:unhideWhenUsed/>
    <w:rsid w:val="00520FEE"/>
    <w:rPr>
      <w:sz w:val="20"/>
      <w:szCs w:val="20"/>
    </w:rPr>
  </w:style>
  <w:style w:type="character" w:customStyle="1" w:styleId="SonnotMetniChar">
    <w:name w:val="Sonnot Metni Char"/>
    <w:basedOn w:val="VarsaylanParagrafYazTipi"/>
    <w:link w:val="SonnotMetni"/>
    <w:uiPriority w:val="99"/>
    <w:semiHidden/>
    <w:rsid w:val="00520FEE"/>
    <w:rPr>
      <w:lang w:eastAsia="en-US"/>
    </w:rPr>
  </w:style>
  <w:style w:type="character" w:styleId="SonnotBavurusu">
    <w:name w:val="endnote reference"/>
    <w:basedOn w:val="VarsaylanParagrafYazTipi"/>
    <w:uiPriority w:val="99"/>
    <w:semiHidden/>
    <w:unhideWhenUsed/>
    <w:rsid w:val="00520FEE"/>
    <w:rPr>
      <w:vertAlign w:val="superscript"/>
    </w:rPr>
  </w:style>
  <w:style w:type="paragraph" w:styleId="AklamaKonusu">
    <w:name w:val="annotation subject"/>
    <w:basedOn w:val="AklamaMetni"/>
    <w:next w:val="AklamaMetni"/>
    <w:link w:val="AklamaKonusuChar"/>
    <w:uiPriority w:val="99"/>
    <w:semiHidden/>
    <w:unhideWhenUsed/>
    <w:rsid w:val="006F1E06"/>
    <w:rPr>
      <w:b/>
      <w:bCs/>
    </w:rPr>
  </w:style>
  <w:style w:type="character" w:customStyle="1" w:styleId="AklamaKonusuChar">
    <w:name w:val="Açıklama Konusu Char"/>
    <w:basedOn w:val="AklamaMetniChar"/>
    <w:link w:val="AklamaKonusu"/>
    <w:uiPriority w:val="99"/>
    <w:semiHidden/>
    <w:rsid w:val="006F1E06"/>
    <w:rPr>
      <w:b/>
      <w:bCs/>
      <w:sz w:val="20"/>
      <w:szCs w:val="20"/>
      <w:lang w:eastAsia="en-US"/>
    </w:rPr>
  </w:style>
  <w:style w:type="paragraph" w:customStyle="1" w:styleId="Default">
    <w:name w:val="Default"/>
    <w:rsid w:val="007364A1"/>
    <w:pPr>
      <w:autoSpaceDE w:val="0"/>
      <w:autoSpaceDN w:val="0"/>
      <w:adjustRightInd w:val="0"/>
    </w:pPr>
    <w:rPr>
      <w:rFonts w:eastAsiaTheme="minorHAnsi" w:cs="Calibri"/>
      <w:color w:val="000000"/>
      <w:sz w:val="24"/>
      <w:szCs w:val="24"/>
      <w:lang w:eastAsia="en-US"/>
    </w:rPr>
  </w:style>
  <w:style w:type="paragraph" w:styleId="Dzeltme">
    <w:name w:val="Revision"/>
    <w:hidden/>
    <w:uiPriority w:val="99"/>
    <w:semiHidden/>
    <w:rsid w:val="00C5146C"/>
    <w:rPr>
      <w:sz w:val="22"/>
      <w:szCs w:val="22"/>
      <w:lang w:eastAsia="en-US"/>
    </w:rPr>
  </w:style>
  <w:style w:type="paragraph" w:styleId="GvdeMetniGirintisi">
    <w:name w:val="Body Text Indent"/>
    <w:basedOn w:val="Normal"/>
    <w:link w:val="GvdeMetniGirintisiChar"/>
    <w:uiPriority w:val="99"/>
    <w:semiHidden/>
    <w:unhideWhenUsed/>
    <w:rsid w:val="006F439E"/>
    <w:pPr>
      <w:spacing w:after="120"/>
      <w:ind w:left="283"/>
    </w:pPr>
    <w:rPr>
      <w:rFonts w:asciiTheme="minorHAnsi" w:eastAsiaTheme="minorHAnsi" w:hAnsiTheme="minorHAnsi" w:cstheme="minorBidi"/>
    </w:rPr>
  </w:style>
  <w:style w:type="character" w:customStyle="1" w:styleId="GvdeMetniGirintisiChar">
    <w:name w:val="Gövde Metni Girintisi Char"/>
    <w:basedOn w:val="VarsaylanParagrafYazTipi"/>
    <w:link w:val="GvdeMetniGirintisi"/>
    <w:uiPriority w:val="99"/>
    <w:semiHidden/>
    <w:rsid w:val="006F439E"/>
    <w:rPr>
      <w:rFonts w:asciiTheme="minorHAnsi" w:eastAsiaTheme="minorHAnsi" w:hAnsiTheme="minorHAnsi" w:cstheme="minorBidi"/>
      <w:sz w:val="22"/>
      <w:szCs w:val="22"/>
      <w:lang w:eastAsia="en-US"/>
    </w:rPr>
  </w:style>
  <w:style w:type="character" w:styleId="zlenenKpr">
    <w:name w:val="FollowedHyperlink"/>
    <w:basedOn w:val="VarsaylanParagrafYazTipi"/>
    <w:uiPriority w:val="99"/>
    <w:semiHidden/>
    <w:unhideWhenUsed/>
    <w:rsid w:val="00DD07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28752">
      <w:bodyDiv w:val="1"/>
      <w:marLeft w:val="0"/>
      <w:marRight w:val="0"/>
      <w:marTop w:val="0"/>
      <w:marBottom w:val="0"/>
      <w:divBdr>
        <w:top w:val="none" w:sz="0" w:space="0" w:color="auto"/>
        <w:left w:val="none" w:sz="0" w:space="0" w:color="auto"/>
        <w:bottom w:val="none" w:sz="0" w:space="0" w:color="auto"/>
        <w:right w:val="none" w:sz="0" w:space="0" w:color="auto"/>
      </w:divBdr>
    </w:div>
    <w:div w:id="310330943">
      <w:bodyDiv w:val="1"/>
      <w:marLeft w:val="0"/>
      <w:marRight w:val="0"/>
      <w:marTop w:val="0"/>
      <w:marBottom w:val="0"/>
      <w:divBdr>
        <w:top w:val="none" w:sz="0" w:space="0" w:color="auto"/>
        <w:left w:val="none" w:sz="0" w:space="0" w:color="auto"/>
        <w:bottom w:val="none" w:sz="0" w:space="0" w:color="auto"/>
        <w:right w:val="none" w:sz="0" w:space="0" w:color="auto"/>
      </w:divBdr>
    </w:div>
    <w:div w:id="681318339">
      <w:bodyDiv w:val="1"/>
      <w:marLeft w:val="0"/>
      <w:marRight w:val="0"/>
      <w:marTop w:val="0"/>
      <w:marBottom w:val="0"/>
      <w:divBdr>
        <w:top w:val="none" w:sz="0" w:space="0" w:color="auto"/>
        <w:left w:val="none" w:sz="0" w:space="0" w:color="auto"/>
        <w:bottom w:val="none" w:sz="0" w:space="0" w:color="auto"/>
        <w:right w:val="none" w:sz="0" w:space="0" w:color="auto"/>
      </w:divBdr>
    </w:div>
    <w:div w:id="808596662">
      <w:bodyDiv w:val="1"/>
      <w:marLeft w:val="0"/>
      <w:marRight w:val="0"/>
      <w:marTop w:val="0"/>
      <w:marBottom w:val="0"/>
      <w:divBdr>
        <w:top w:val="none" w:sz="0" w:space="0" w:color="auto"/>
        <w:left w:val="none" w:sz="0" w:space="0" w:color="auto"/>
        <w:bottom w:val="none" w:sz="0" w:space="0" w:color="auto"/>
        <w:right w:val="none" w:sz="0" w:space="0" w:color="auto"/>
      </w:divBdr>
    </w:div>
    <w:div w:id="956988828">
      <w:bodyDiv w:val="1"/>
      <w:marLeft w:val="0"/>
      <w:marRight w:val="0"/>
      <w:marTop w:val="0"/>
      <w:marBottom w:val="0"/>
      <w:divBdr>
        <w:top w:val="none" w:sz="0" w:space="0" w:color="auto"/>
        <w:left w:val="none" w:sz="0" w:space="0" w:color="auto"/>
        <w:bottom w:val="none" w:sz="0" w:space="0" w:color="auto"/>
        <w:right w:val="none" w:sz="0" w:space="0" w:color="auto"/>
      </w:divBdr>
    </w:div>
    <w:div w:id="1164779475">
      <w:bodyDiv w:val="1"/>
      <w:marLeft w:val="0"/>
      <w:marRight w:val="0"/>
      <w:marTop w:val="0"/>
      <w:marBottom w:val="0"/>
      <w:divBdr>
        <w:top w:val="none" w:sz="0" w:space="0" w:color="auto"/>
        <w:left w:val="none" w:sz="0" w:space="0" w:color="auto"/>
        <w:bottom w:val="none" w:sz="0" w:space="0" w:color="auto"/>
        <w:right w:val="none" w:sz="0" w:space="0" w:color="auto"/>
      </w:divBdr>
    </w:div>
    <w:div w:id="1488354579">
      <w:bodyDiv w:val="1"/>
      <w:marLeft w:val="0"/>
      <w:marRight w:val="0"/>
      <w:marTop w:val="0"/>
      <w:marBottom w:val="0"/>
      <w:divBdr>
        <w:top w:val="none" w:sz="0" w:space="0" w:color="auto"/>
        <w:left w:val="none" w:sz="0" w:space="0" w:color="auto"/>
        <w:bottom w:val="none" w:sz="0" w:space="0" w:color="auto"/>
        <w:right w:val="none" w:sz="0" w:space="0" w:color="auto"/>
      </w:divBdr>
    </w:div>
    <w:div w:id="1868371466">
      <w:bodyDiv w:val="1"/>
      <w:marLeft w:val="0"/>
      <w:marRight w:val="0"/>
      <w:marTop w:val="0"/>
      <w:marBottom w:val="0"/>
      <w:divBdr>
        <w:top w:val="none" w:sz="0" w:space="0" w:color="auto"/>
        <w:left w:val="none" w:sz="0" w:space="0" w:color="auto"/>
        <w:bottom w:val="none" w:sz="0" w:space="0" w:color="auto"/>
        <w:right w:val="none" w:sz="0" w:space="0" w:color="auto"/>
      </w:divBdr>
    </w:div>
    <w:div w:id="209095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4778B-C815-4B0F-9564-454CE2DDB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1931</Words>
  <Characters>11007</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Manager>cafer.celebi@iskur.gov.tr</Manager>
  <Company>ISKUR</Company>
  <LinksUpToDate>false</LinksUpToDate>
  <CharactersWithSpaces>12913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harun.kayim@iskur.gov.tr;halis.dortlemez@iskur.gov.tr</dc:creator>
  <cp:lastModifiedBy>HaciDOGAN</cp:lastModifiedBy>
  <cp:revision>2</cp:revision>
  <cp:lastPrinted>2017-10-03T06:10:00Z</cp:lastPrinted>
  <dcterms:created xsi:type="dcterms:W3CDTF">2021-09-02T14:24:00Z</dcterms:created>
  <dcterms:modified xsi:type="dcterms:W3CDTF">2021-09-02T14:24:00Z</dcterms:modified>
</cp:coreProperties>
</file>