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5A" w:rsidRDefault="002938CF" w:rsidP="0019045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bookmarkStart w:id="0" w:name="_GoBack"/>
      <w:bookmarkEnd w:id="0"/>
      <w:r>
        <w:rPr>
          <w:rFonts w:ascii="Times New Roman" w:hAnsi="Times New Roman" w:cs="Times New Roman"/>
          <w:sz w:val="32"/>
          <w:szCs w:val="32"/>
        </w:rPr>
        <w:t xml:space="preserve">        EK-1</w:t>
      </w:r>
    </w:p>
    <w:p w:rsidR="0019045A" w:rsidRDefault="0019045A" w:rsidP="00A836C1">
      <w:pPr>
        <w:autoSpaceDE w:val="0"/>
        <w:autoSpaceDN w:val="0"/>
        <w:adjustRightInd w:val="0"/>
        <w:spacing w:after="0" w:line="240" w:lineRule="auto"/>
        <w:jc w:val="center"/>
        <w:rPr>
          <w:rFonts w:ascii="Times New Roman" w:hAnsi="Times New Roman" w:cs="Times New Roman"/>
          <w:sz w:val="32"/>
          <w:szCs w:val="32"/>
        </w:rPr>
      </w:pPr>
    </w:p>
    <w:p w:rsidR="0019045A" w:rsidRDefault="0019045A" w:rsidP="00A836C1">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T Y P  </w:t>
      </w:r>
    </w:p>
    <w:p w:rsidR="0019045A" w:rsidRDefault="0019045A" w:rsidP="00A836C1">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P E R S O N E L </w:t>
      </w:r>
      <w:proofErr w:type="gramStart"/>
      <w:r>
        <w:rPr>
          <w:rFonts w:ascii="Times New Roman" w:hAnsi="Times New Roman" w:cs="Times New Roman"/>
          <w:sz w:val="32"/>
          <w:szCs w:val="32"/>
        </w:rPr>
        <w:t>İ    K</w:t>
      </w:r>
      <w:proofErr w:type="gramEnd"/>
      <w:r>
        <w:rPr>
          <w:rFonts w:ascii="Times New Roman" w:hAnsi="Times New Roman" w:cs="Times New Roman"/>
          <w:sz w:val="32"/>
          <w:szCs w:val="32"/>
        </w:rPr>
        <w:t xml:space="preserve"> A T I L I M C I  </w:t>
      </w:r>
    </w:p>
    <w:p w:rsidR="00A836C1" w:rsidRDefault="0019045A" w:rsidP="00A836C1">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A836C1" w:rsidRPr="00A836C1">
        <w:rPr>
          <w:rFonts w:ascii="Times New Roman" w:hAnsi="Times New Roman" w:cs="Times New Roman"/>
          <w:sz w:val="32"/>
          <w:szCs w:val="32"/>
        </w:rPr>
        <w:t xml:space="preserve">T A </w:t>
      </w:r>
      <w:proofErr w:type="spellStart"/>
      <w:r w:rsidR="00A836C1" w:rsidRPr="00A836C1">
        <w:rPr>
          <w:rFonts w:ascii="Times New Roman" w:hAnsi="Times New Roman" w:cs="Times New Roman"/>
          <w:sz w:val="32"/>
          <w:szCs w:val="32"/>
        </w:rPr>
        <w:t>A</w:t>
      </w:r>
      <w:proofErr w:type="spellEnd"/>
      <w:r w:rsidR="00A836C1" w:rsidRPr="00A836C1">
        <w:rPr>
          <w:rFonts w:ascii="Times New Roman" w:hAnsi="Times New Roman" w:cs="Times New Roman"/>
          <w:sz w:val="32"/>
          <w:szCs w:val="32"/>
        </w:rPr>
        <w:t xml:space="preserve"> H </w:t>
      </w:r>
      <w:proofErr w:type="spellStart"/>
      <w:r w:rsidR="00A836C1" w:rsidRPr="00A836C1">
        <w:rPr>
          <w:rFonts w:ascii="Times New Roman" w:hAnsi="Times New Roman" w:cs="Times New Roman"/>
          <w:sz w:val="32"/>
          <w:szCs w:val="32"/>
        </w:rPr>
        <w:t>H</w:t>
      </w:r>
      <w:proofErr w:type="spellEnd"/>
      <w:r w:rsidR="00A836C1" w:rsidRPr="00A836C1">
        <w:rPr>
          <w:rFonts w:ascii="Times New Roman" w:hAnsi="Times New Roman" w:cs="Times New Roman"/>
          <w:sz w:val="32"/>
          <w:szCs w:val="32"/>
        </w:rPr>
        <w:t xml:space="preserve"> Ü T N A M E</w:t>
      </w:r>
      <w:r>
        <w:rPr>
          <w:rFonts w:ascii="Times New Roman" w:hAnsi="Times New Roman" w:cs="Times New Roman"/>
          <w:sz w:val="32"/>
          <w:szCs w:val="32"/>
        </w:rPr>
        <w:t xml:space="preserve"> S İ</w:t>
      </w:r>
    </w:p>
    <w:p w:rsidR="004A0DF2" w:rsidRPr="00A836C1" w:rsidRDefault="004A0DF2" w:rsidP="00A836C1">
      <w:pPr>
        <w:autoSpaceDE w:val="0"/>
        <w:autoSpaceDN w:val="0"/>
        <w:adjustRightInd w:val="0"/>
        <w:spacing w:after="0" w:line="240" w:lineRule="auto"/>
        <w:jc w:val="center"/>
        <w:rPr>
          <w:rFonts w:ascii="Times New Roman" w:hAnsi="Times New Roman" w:cs="Times New Roman"/>
          <w:sz w:val="32"/>
          <w:szCs w:val="32"/>
        </w:rPr>
      </w:pPr>
    </w:p>
    <w:p w:rsidR="00A836C1" w:rsidRDefault="00A836C1" w:rsidP="00A836C1">
      <w:pPr>
        <w:autoSpaceDE w:val="0"/>
        <w:autoSpaceDN w:val="0"/>
        <w:adjustRightInd w:val="0"/>
        <w:spacing w:after="0" w:line="240" w:lineRule="auto"/>
        <w:jc w:val="both"/>
        <w:rPr>
          <w:rFonts w:ascii="Times New Roman" w:hAnsi="Times New Roman" w:cs="Times New Roman"/>
          <w:sz w:val="24"/>
          <w:szCs w:val="24"/>
        </w:rPr>
      </w:pPr>
    </w:p>
    <w:p w:rsidR="00A836C1" w:rsidRPr="00D70AB8" w:rsidRDefault="00A836C1" w:rsidP="00A836C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Pr="00D70AB8">
        <w:rPr>
          <w:rFonts w:ascii="Times New Roman" w:hAnsi="Times New Roman" w:cs="Times New Roman"/>
        </w:rPr>
        <w:t xml:space="preserve">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bir aylık asgari ücretin </w:t>
      </w:r>
      <w:proofErr w:type="gramStart"/>
      <w:r w:rsidRPr="00D70AB8">
        <w:rPr>
          <w:rFonts w:ascii="Times New Roman" w:hAnsi="Times New Roman" w:cs="Times New Roman"/>
        </w:rPr>
        <w:t>bekar</w:t>
      </w:r>
      <w:proofErr w:type="gramEnd"/>
      <w:r w:rsidRPr="00D70AB8">
        <w:rPr>
          <w:rFonts w:ascii="Times New Roman" w:hAnsi="Times New Roman" w:cs="Times New Roman"/>
        </w:rPr>
        <w:t xml:space="preserve"> ve çocuksuz bir kişi için hesaplanan net tutarının bir buçuk </w:t>
      </w:r>
      <w:r w:rsidRPr="00302C91">
        <w:rPr>
          <w:rFonts w:ascii="Times New Roman" w:hAnsi="Times New Roman" w:cs="Times New Roman"/>
          <w:b/>
          <w:sz w:val="28"/>
          <w:szCs w:val="28"/>
        </w:rPr>
        <w:t xml:space="preserve">(1,5) katını </w:t>
      </w:r>
      <w:r w:rsidR="00302C91">
        <w:rPr>
          <w:rFonts w:ascii="Times New Roman" w:hAnsi="Times New Roman" w:cs="Times New Roman"/>
          <w:b/>
          <w:sz w:val="28"/>
          <w:szCs w:val="28"/>
        </w:rPr>
        <w:t xml:space="preserve">                        </w:t>
      </w:r>
      <w:r w:rsidR="0019045A">
        <w:rPr>
          <w:rFonts w:ascii="Times New Roman" w:hAnsi="Times New Roman" w:cs="Times New Roman"/>
          <w:b/>
          <w:sz w:val="28"/>
          <w:szCs w:val="28"/>
        </w:rPr>
        <w:t>( 4</w:t>
      </w:r>
      <w:r w:rsidR="00302C91">
        <w:rPr>
          <w:rFonts w:ascii="Times New Roman" w:hAnsi="Times New Roman" w:cs="Times New Roman"/>
          <w:b/>
          <w:sz w:val="28"/>
          <w:szCs w:val="28"/>
        </w:rPr>
        <w:t>.</w:t>
      </w:r>
      <w:r w:rsidR="0019045A">
        <w:rPr>
          <w:rFonts w:ascii="Times New Roman" w:hAnsi="Times New Roman" w:cs="Times New Roman"/>
          <w:b/>
          <w:sz w:val="28"/>
          <w:szCs w:val="28"/>
        </w:rPr>
        <w:t>238</w:t>
      </w:r>
      <w:r w:rsidR="00302C91" w:rsidRPr="00302C91">
        <w:rPr>
          <w:rFonts w:ascii="Times New Roman" w:hAnsi="Times New Roman" w:cs="Times New Roman"/>
          <w:b/>
          <w:sz w:val="28"/>
          <w:szCs w:val="28"/>
        </w:rPr>
        <w:t>,</w:t>
      </w:r>
      <w:r w:rsidR="0019045A">
        <w:rPr>
          <w:rFonts w:ascii="Times New Roman" w:hAnsi="Times New Roman" w:cs="Times New Roman"/>
          <w:b/>
          <w:sz w:val="28"/>
          <w:szCs w:val="28"/>
        </w:rPr>
        <w:t>85</w:t>
      </w:r>
      <w:r w:rsidR="00302C91" w:rsidRPr="00302C91">
        <w:rPr>
          <w:rFonts w:ascii="Times New Roman" w:hAnsi="Times New Roman" w:cs="Times New Roman"/>
          <w:b/>
          <w:sz w:val="28"/>
          <w:szCs w:val="28"/>
        </w:rPr>
        <w:t xml:space="preserve"> TL )</w:t>
      </w:r>
      <w:r w:rsidR="00302C91">
        <w:rPr>
          <w:rFonts w:ascii="Times New Roman" w:hAnsi="Times New Roman" w:cs="Times New Roman"/>
        </w:rPr>
        <w:t xml:space="preserve"> </w:t>
      </w:r>
      <w:r w:rsidRPr="00D70AB8">
        <w:rPr>
          <w:rFonts w:ascii="Times New Roman" w:hAnsi="Times New Roman" w:cs="Times New Roman"/>
        </w:rPr>
        <w:t xml:space="preserve">aşması halinde söz konusu adreste oturan kişiler </w:t>
      </w:r>
      <w:proofErr w:type="spellStart"/>
      <w:r w:rsidRPr="00D70AB8">
        <w:rPr>
          <w:rFonts w:ascii="Times New Roman" w:hAnsi="Times New Roman" w:cs="Times New Roman"/>
        </w:rPr>
        <w:t>TYP’ye</w:t>
      </w:r>
      <w:proofErr w:type="spellEnd"/>
      <w:r w:rsidRPr="00D70AB8">
        <w:rPr>
          <w:rFonts w:ascii="Times New Roman" w:hAnsi="Times New Roman" w:cs="Times New Roman"/>
        </w:rPr>
        <w:t xml:space="preserve"> katılamaz. Yurtlar ve sığınma evleri, vb. toplu yaşam alanlarında ikamet edenler için bu şart aranmaz.</w:t>
      </w:r>
    </w:p>
    <w:p w:rsidR="00A836C1" w:rsidRPr="00D70AB8" w:rsidRDefault="00A836C1" w:rsidP="00A836C1">
      <w:pPr>
        <w:autoSpaceDE w:val="0"/>
        <w:autoSpaceDN w:val="0"/>
        <w:adjustRightInd w:val="0"/>
        <w:spacing w:after="0" w:line="240" w:lineRule="auto"/>
        <w:jc w:val="both"/>
        <w:rPr>
          <w:rFonts w:ascii="Times New Roman" w:hAnsi="Times New Roman" w:cs="Times New Roman"/>
        </w:rPr>
      </w:pPr>
    </w:p>
    <w:p w:rsidR="00A836C1" w:rsidRPr="00C3410C" w:rsidRDefault="00A836C1" w:rsidP="00A836C1">
      <w:pPr>
        <w:autoSpaceDE w:val="0"/>
        <w:autoSpaceDN w:val="0"/>
        <w:adjustRightInd w:val="0"/>
        <w:spacing w:after="0" w:line="240" w:lineRule="auto"/>
        <w:jc w:val="both"/>
        <w:rPr>
          <w:rFonts w:ascii="Times New Roman" w:hAnsi="Times New Roman" w:cs="Times New Roman"/>
          <w:b/>
        </w:rPr>
      </w:pPr>
      <w:r w:rsidRPr="00C3410C">
        <w:rPr>
          <w:rFonts w:ascii="Times New Roman" w:hAnsi="Times New Roman" w:cs="Times New Roman"/>
          <w:b/>
        </w:rPr>
        <w:t xml:space="preserve">             Bu hüküm kapsamında “çalışma sonucu elde ettikleri toplam kazanç” kavramına giren ve girmeyen gelirler aşağıdaki şekildedir;</w:t>
      </w:r>
    </w:p>
    <w:p w:rsidR="00A836C1" w:rsidRPr="00D70AB8" w:rsidRDefault="00A836C1" w:rsidP="00A836C1">
      <w:pPr>
        <w:autoSpaceDE w:val="0"/>
        <w:autoSpaceDN w:val="0"/>
        <w:adjustRightInd w:val="0"/>
        <w:spacing w:after="0" w:line="240" w:lineRule="auto"/>
        <w:jc w:val="both"/>
        <w:rPr>
          <w:rFonts w:ascii="Times New Roman" w:hAnsi="Times New Roman" w:cs="Times New Roman"/>
        </w:rPr>
      </w:pPr>
    </w:p>
    <w:p w:rsidR="00A836C1" w:rsidRPr="004A0DF2" w:rsidRDefault="00A836C1" w:rsidP="00A836C1">
      <w:pPr>
        <w:pStyle w:val="ListeParagraf"/>
        <w:numPr>
          <w:ilvl w:val="0"/>
          <w:numId w:val="1"/>
        </w:numPr>
        <w:autoSpaceDE w:val="0"/>
        <w:autoSpaceDN w:val="0"/>
        <w:adjustRightInd w:val="0"/>
        <w:spacing w:after="0" w:line="240" w:lineRule="auto"/>
        <w:jc w:val="both"/>
        <w:rPr>
          <w:rFonts w:ascii="Times New Roman,Bold" w:hAnsi="Times New Roman,Bold" w:cs="Times New Roman,Bold"/>
          <w:b/>
          <w:bCs/>
        </w:rPr>
      </w:pPr>
      <w:proofErr w:type="gramStart"/>
      <w:r w:rsidRPr="004A0DF2">
        <w:rPr>
          <w:rFonts w:ascii="Times New Roman" w:hAnsi="Times New Roman" w:cs="Times New Roman"/>
        </w:rPr>
        <w:t xml:space="preserve">Resmi bilgi ve belgelerle tespit edilebilen 5510 sayılı Kanunun 4 üncü maddesinin birinci fıkrasının a, b ve c bentleri kapsamında ve banka sandığı mensupluğuna ilişkin elde edilen çalışmaya ilişkin gelirler ile 193 sayılı Gelir Vergisi Kanununun 2 inci maddesinde (Ticarî kazançlar, Ziraî kazançlar, Ücretler, Serbest meslek kazançları, Gayrimenkul sermaye iratları, Menkul sermaye iratları, Diğer kazanç ve iratları) sayılan gelirlerin tamamının </w:t>
      </w:r>
      <w:r w:rsidRPr="004A0DF2">
        <w:rPr>
          <w:rFonts w:ascii="Times New Roman,Bold" w:hAnsi="Times New Roman,Bold" w:cs="Times New Roman,Bold"/>
          <w:b/>
          <w:bCs/>
        </w:rPr>
        <w:t>hesaplamaya dâhil edilmesi,</w:t>
      </w:r>
      <w:proofErr w:type="gramEnd"/>
    </w:p>
    <w:p w:rsidR="00A836C1" w:rsidRPr="004A0DF2" w:rsidRDefault="00A836C1" w:rsidP="00A836C1">
      <w:pPr>
        <w:pStyle w:val="ListeParagraf"/>
        <w:numPr>
          <w:ilvl w:val="0"/>
          <w:numId w:val="1"/>
        </w:numPr>
        <w:autoSpaceDE w:val="0"/>
        <w:autoSpaceDN w:val="0"/>
        <w:adjustRightInd w:val="0"/>
        <w:spacing w:after="0" w:line="240" w:lineRule="auto"/>
        <w:jc w:val="both"/>
        <w:rPr>
          <w:rFonts w:ascii="Times New Roman,Bold" w:hAnsi="Times New Roman,Bold" w:cs="Times New Roman,Bold"/>
          <w:b/>
          <w:bCs/>
        </w:rPr>
      </w:pPr>
      <w:r w:rsidRPr="004A0DF2">
        <w:rPr>
          <w:rFonts w:ascii="Times New Roman" w:hAnsi="Times New Roman" w:cs="Times New Roman"/>
        </w:rPr>
        <w:t xml:space="preserve">1’ inci maddede sayılan gelirlere bağlı fazla mesai, ikramiye, tazminat, </w:t>
      </w:r>
      <w:proofErr w:type="gramStart"/>
      <w:r w:rsidRPr="004A0DF2">
        <w:rPr>
          <w:rFonts w:ascii="Times New Roman" w:hAnsi="Times New Roman" w:cs="Times New Roman"/>
        </w:rPr>
        <w:t>promosyon</w:t>
      </w:r>
      <w:proofErr w:type="gramEnd"/>
      <w:r w:rsidRPr="004A0DF2">
        <w:rPr>
          <w:rFonts w:ascii="Times New Roman" w:hAnsi="Times New Roman" w:cs="Times New Roman"/>
        </w:rPr>
        <w:t xml:space="preserve">, temettü, TYP ödemesi (hanedeki ikinci kişinin </w:t>
      </w:r>
      <w:proofErr w:type="spellStart"/>
      <w:r w:rsidRPr="004A0DF2">
        <w:rPr>
          <w:rFonts w:ascii="Times New Roman" w:hAnsi="Times New Roman" w:cs="Times New Roman"/>
        </w:rPr>
        <w:t>TYP’ye</w:t>
      </w:r>
      <w:proofErr w:type="spellEnd"/>
      <w:r w:rsidRPr="004A0DF2">
        <w:rPr>
          <w:rFonts w:ascii="Times New Roman" w:hAnsi="Times New Roman" w:cs="Times New Roman"/>
        </w:rPr>
        <w:t xml:space="preserve"> katılması durumunda) kapsamında elde edilen gelirlerin </w:t>
      </w:r>
      <w:r w:rsidRPr="004A0DF2">
        <w:rPr>
          <w:rFonts w:ascii="Times New Roman,Bold" w:hAnsi="Times New Roman,Bold" w:cs="Times New Roman,Bold"/>
          <w:b/>
          <w:bCs/>
        </w:rPr>
        <w:t>hesaplamaya dâhil edilmesi,</w:t>
      </w:r>
    </w:p>
    <w:p w:rsidR="00A836C1" w:rsidRPr="00D70AB8" w:rsidRDefault="00A836C1" w:rsidP="00A836C1">
      <w:pPr>
        <w:pStyle w:val="ListeParagraf"/>
        <w:autoSpaceDE w:val="0"/>
        <w:autoSpaceDN w:val="0"/>
        <w:adjustRightInd w:val="0"/>
        <w:spacing w:after="0" w:line="240" w:lineRule="auto"/>
        <w:ind w:left="750"/>
        <w:jc w:val="both"/>
        <w:rPr>
          <w:rFonts w:ascii="Times New Roman,Bold" w:hAnsi="Times New Roman,Bold" w:cs="Times New Roman,Bold"/>
          <w:b/>
          <w:bCs/>
        </w:rPr>
      </w:pPr>
    </w:p>
    <w:p w:rsidR="00A836C1" w:rsidRPr="004A0DF2" w:rsidRDefault="00A836C1" w:rsidP="00A836C1">
      <w:pPr>
        <w:pStyle w:val="ListeParagraf"/>
        <w:numPr>
          <w:ilvl w:val="0"/>
          <w:numId w:val="1"/>
        </w:numPr>
        <w:autoSpaceDE w:val="0"/>
        <w:autoSpaceDN w:val="0"/>
        <w:adjustRightInd w:val="0"/>
        <w:spacing w:after="0" w:line="240" w:lineRule="auto"/>
        <w:jc w:val="both"/>
        <w:rPr>
          <w:rFonts w:ascii="Times New Roman,Bold" w:hAnsi="Times New Roman,Bold" w:cs="Times New Roman,Bold"/>
          <w:b/>
          <w:bCs/>
        </w:rPr>
      </w:pPr>
      <w:r w:rsidRPr="004A0DF2">
        <w:rPr>
          <w:rFonts w:ascii="Times New Roman" w:hAnsi="Times New Roman" w:cs="Times New Roman"/>
        </w:rPr>
        <w:t xml:space="preserve">Sosyal güvenlik kuruluşlarınca bağlanan yaşlılık, malullük ve ölüm (emekli, dul ve yetim) aylıklarının </w:t>
      </w:r>
      <w:r w:rsidRPr="004A0DF2">
        <w:rPr>
          <w:rFonts w:ascii="Times New Roman,Bold" w:hAnsi="Times New Roman,Bold" w:cs="Times New Roman,Bold"/>
          <w:b/>
          <w:bCs/>
        </w:rPr>
        <w:t>hesaplamaya dâhil edilmesi,</w:t>
      </w:r>
    </w:p>
    <w:p w:rsidR="00A836C1" w:rsidRPr="00D70AB8" w:rsidRDefault="00A836C1" w:rsidP="00A836C1">
      <w:pPr>
        <w:autoSpaceDE w:val="0"/>
        <w:autoSpaceDN w:val="0"/>
        <w:adjustRightInd w:val="0"/>
        <w:spacing w:after="0" w:line="240" w:lineRule="auto"/>
        <w:jc w:val="both"/>
        <w:rPr>
          <w:rFonts w:ascii="Times New Roman" w:hAnsi="Times New Roman" w:cs="Times New Roman"/>
        </w:rPr>
      </w:pPr>
      <w:r w:rsidRPr="00D70AB8">
        <w:rPr>
          <w:rFonts w:ascii="Times New Roman" w:hAnsi="Times New Roman" w:cs="Times New Roman"/>
        </w:rPr>
        <w:t xml:space="preserve">    </w:t>
      </w:r>
      <w:r w:rsidR="004A0DF2">
        <w:rPr>
          <w:rFonts w:ascii="Times New Roman" w:hAnsi="Times New Roman" w:cs="Times New Roman"/>
        </w:rPr>
        <w:t xml:space="preserve"> </w:t>
      </w:r>
      <w:r w:rsidRPr="00D70AB8">
        <w:rPr>
          <w:rFonts w:ascii="Times New Roman" w:hAnsi="Times New Roman" w:cs="Times New Roman"/>
        </w:rPr>
        <w:t xml:space="preserve"> </w:t>
      </w:r>
      <w:proofErr w:type="gramStart"/>
      <w:r w:rsidRPr="00D70AB8">
        <w:rPr>
          <w:rFonts w:ascii="Times New Roman" w:hAnsi="Times New Roman" w:cs="Times New Roman"/>
        </w:rPr>
        <w:t xml:space="preserve">4) </w:t>
      </w:r>
      <w:r w:rsidR="004A0DF2">
        <w:rPr>
          <w:rFonts w:ascii="Times New Roman" w:hAnsi="Times New Roman" w:cs="Times New Roman"/>
        </w:rPr>
        <w:t xml:space="preserve"> </w:t>
      </w:r>
      <w:proofErr w:type="spellStart"/>
      <w:r w:rsidRPr="00D70AB8">
        <w:rPr>
          <w:rFonts w:ascii="Times New Roman" w:hAnsi="Times New Roman" w:cs="Times New Roman"/>
        </w:rPr>
        <w:t>İşkur</w:t>
      </w:r>
      <w:proofErr w:type="spellEnd"/>
      <w:r w:rsidRPr="00D70AB8">
        <w:rPr>
          <w:rFonts w:ascii="Times New Roman" w:hAnsi="Times New Roman" w:cs="Times New Roman"/>
        </w:rPr>
        <w:t xml:space="preserve"> Tarafından düzenlenen Mesleki Eğitim Kursları ve İşbaşı Eğitim Programı gibi programlara ilişkin ödenen kursiyer zaruri giderleri başta olmak üzere 5510 sayılı Kanunun 5 inci maddesi kapsamında sigortalılıkları bulunanların ilgili faaliyetine ilişkin elde etmekte oldukları gelirler ile emeklilik ikramiyesi, geçici ya da sürekli iş göremezlik ödeneği, işsizlik ödeneği, 2022 sayılı Kanun kapsamındaki yaşlı ve engelli aylıkları, 3294 sayılı Kanun kapsamındaki sosyal yardımlar ve diğer bütün sosyal yardımlar, yolluk gibi gelirlerin </w:t>
      </w:r>
      <w:r w:rsidRPr="00D70AB8">
        <w:rPr>
          <w:rFonts w:ascii="Times New Roman,Bold" w:hAnsi="Times New Roman,Bold" w:cs="Times New Roman,Bold"/>
          <w:b/>
          <w:bCs/>
        </w:rPr>
        <w:t xml:space="preserve">hesaplamaya dâhil edilmemesi, </w:t>
      </w:r>
      <w:r w:rsidRPr="00D70AB8">
        <w:rPr>
          <w:rFonts w:ascii="Times New Roman" w:hAnsi="Times New Roman" w:cs="Times New Roman"/>
        </w:rPr>
        <w:t>gerekmektedir.</w:t>
      </w:r>
      <w:proofErr w:type="gramEnd"/>
    </w:p>
    <w:p w:rsidR="00A836C1" w:rsidRPr="00D70AB8" w:rsidRDefault="00A836C1" w:rsidP="00A836C1">
      <w:pPr>
        <w:autoSpaceDE w:val="0"/>
        <w:autoSpaceDN w:val="0"/>
        <w:adjustRightInd w:val="0"/>
        <w:spacing w:after="0" w:line="240" w:lineRule="auto"/>
        <w:jc w:val="both"/>
        <w:rPr>
          <w:rFonts w:ascii="Times New Roman" w:hAnsi="Times New Roman" w:cs="Times New Roman"/>
        </w:rPr>
      </w:pPr>
    </w:p>
    <w:p w:rsidR="009654BB" w:rsidRPr="0019045A" w:rsidRDefault="00A836C1" w:rsidP="004A0DF2">
      <w:pPr>
        <w:tabs>
          <w:tab w:val="left" w:pos="851"/>
        </w:tabs>
        <w:spacing w:before="100" w:beforeAutospacing="1" w:after="100" w:afterAutospacing="1" w:line="240" w:lineRule="auto"/>
        <w:jc w:val="both"/>
        <w:rPr>
          <w:rFonts w:ascii="Times New Roman" w:hAnsi="Times New Roman" w:cs="Times New Roman"/>
          <w:b/>
          <w:sz w:val="26"/>
          <w:szCs w:val="26"/>
        </w:rPr>
      </w:pPr>
      <w:r w:rsidRPr="0019045A">
        <w:rPr>
          <w:rFonts w:ascii="Times New Roman" w:hAnsi="Times New Roman" w:cs="Times New Roman"/>
          <w:sz w:val="26"/>
          <w:szCs w:val="26"/>
        </w:rPr>
        <w:t xml:space="preserve">            </w:t>
      </w:r>
      <w:r w:rsidR="00CE7730" w:rsidRPr="0019045A">
        <w:rPr>
          <w:rFonts w:ascii="Times New Roman" w:hAnsi="Times New Roman" w:cs="Times New Roman"/>
          <w:b/>
          <w:sz w:val="26"/>
          <w:szCs w:val="26"/>
        </w:rPr>
        <w:t>Hane halkı gelir şartı</w:t>
      </w:r>
      <w:r w:rsidR="0019045A" w:rsidRPr="0019045A">
        <w:rPr>
          <w:rFonts w:ascii="Times New Roman" w:hAnsi="Times New Roman" w:cs="Times New Roman"/>
          <w:b/>
          <w:sz w:val="26"/>
          <w:szCs w:val="26"/>
        </w:rPr>
        <w:t>, başvuru tarihinden önceki son 1 (bir) ayda</w:t>
      </w:r>
      <w:r w:rsidR="00CE7730" w:rsidRPr="0019045A">
        <w:rPr>
          <w:rFonts w:ascii="Times New Roman" w:hAnsi="Times New Roman" w:cs="Times New Roman"/>
          <w:b/>
          <w:sz w:val="26"/>
          <w:szCs w:val="26"/>
        </w:rPr>
        <w:t xml:space="preserve"> </w:t>
      </w:r>
      <w:r w:rsidR="0019045A" w:rsidRPr="0019045A">
        <w:rPr>
          <w:rFonts w:ascii="Times New Roman" w:hAnsi="Times New Roman" w:cs="Times New Roman"/>
          <w:b/>
          <w:sz w:val="26"/>
          <w:szCs w:val="26"/>
        </w:rPr>
        <w:t xml:space="preserve">kuruma </w:t>
      </w:r>
      <w:proofErr w:type="gramStart"/>
      <w:r w:rsidR="0019045A" w:rsidRPr="0019045A">
        <w:rPr>
          <w:rFonts w:ascii="Times New Roman" w:hAnsi="Times New Roman" w:cs="Times New Roman"/>
          <w:b/>
          <w:sz w:val="26"/>
          <w:szCs w:val="26"/>
        </w:rPr>
        <w:t>kayıtlı</w:t>
      </w:r>
      <w:proofErr w:type="gramEnd"/>
      <w:r w:rsidR="0019045A" w:rsidRPr="0019045A">
        <w:rPr>
          <w:rFonts w:ascii="Times New Roman" w:hAnsi="Times New Roman" w:cs="Times New Roman"/>
          <w:b/>
          <w:sz w:val="26"/>
          <w:szCs w:val="26"/>
        </w:rPr>
        <w:t xml:space="preserve"> işsiz olmak ve</w:t>
      </w:r>
      <w:r w:rsidR="00CE7730" w:rsidRPr="0019045A">
        <w:rPr>
          <w:rFonts w:ascii="Times New Roman" w:hAnsi="Times New Roman" w:cs="Times New Roman"/>
          <w:b/>
          <w:sz w:val="26"/>
          <w:szCs w:val="26"/>
        </w:rPr>
        <w:t xml:space="preserve"> </w:t>
      </w:r>
      <w:r w:rsidR="004A0DF2" w:rsidRPr="0019045A">
        <w:rPr>
          <w:rFonts w:eastAsia="Times New Roman" w:cstheme="minorHAnsi"/>
          <w:b/>
          <w:sz w:val="26"/>
          <w:szCs w:val="26"/>
          <w:lang w:eastAsia="tr-TR"/>
        </w:rPr>
        <w:t xml:space="preserve">Genelge ile eklerinde yer alan ve uyulmakla yükümlü olunan hususları taşımadığı/ihlal ettiği belirlenen katılımcının tespit tarihinden itibaren TYP ile ilişiği kesilerek, Yönetmeliğin 66 </w:t>
      </w:r>
      <w:proofErr w:type="spellStart"/>
      <w:r w:rsidR="004A0DF2" w:rsidRPr="0019045A">
        <w:rPr>
          <w:rFonts w:eastAsia="Times New Roman" w:cstheme="minorHAnsi"/>
          <w:b/>
          <w:sz w:val="26"/>
          <w:szCs w:val="26"/>
          <w:lang w:eastAsia="tr-TR"/>
        </w:rPr>
        <w:t>ncı</w:t>
      </w:r>
      <w:proofErr w:type="spellEnd"/>
      <w:r w:rsidR="004A0DF2" w:rsidRPr="0019045A">
        <w:rPr>
          <w:rFonts w:eastAsia="Times New Roman" w:cstheme="minorHAnsi"/>
          <w:b/>
          <w:sz w:val="26"/>
          <w:szCs w:val="26"/>
          <w:lang w:eastAsia="tr-TR"/>
        </w:rPr>
        <w:t xml:space="preserve"> maddesinin 5 inci fıkrasına göre ilgili hakkında işlem yapılır. Genelge eklerinde yer alan şartları ihlal ettiği süreler için yapılan her türlü fazla veya yersiz ödeme, </w:t>
      </w:r>
      <w:proofErr w:type="spellStart"/>
      <w:r w:rsidR="004A0DF2" w:rsidRPr="0019045A">
        <w:rPr>
          <w:rFonts w:eastAsia="Times New Roman" w:cstheme="minorHAnsi"/>
          <w:b/>
          <w:sz w:val="26"/>
          <w:szCs w:val="26"/>
          <w:lang w:eastAsia="tr-TR"/>
        </w:rPr>
        <w:t>hakediş</w:t>
      </w:r>
      <w:proofErr w:type="spellEnd"/>
      <w:r w:rsidR="004A0DF2" w:rsidRPr="0019045A">
        <w:rPr>
          <w:rFonts w:eastAsia="Times New Roman" w:cstheme="minorHAnsi"/>
          <w:b/>
          <w:sz w:val="26"/>
          <w:szCs w:val="26"/>
          <w:lang w:eastAsia="tr-TR"/>
        </w:rPr>
        <w:t xml:space="preserve"> ödemesinin muhasebeleştirildiği tarihten itibaren hesaplanacak yasal faizi ile birlikte </w:t>
      </w:r>
      <w:r w:rsidR="00ED6711" w:rsidRPr="0019045A">
        <w:rPr>
          <w:rFonts w:ascii="Times New Roman" w:hAnsi="Times New Roman" w:cs="Times New Roman"/>
          <w:b/>
          <w:sz w:val="26"/>
          <w:szCs w:val="26"/>
        </w:rPr>
        <w:t>KATILIMCIDAN</w:t>
      </w:r>
      <w:r w:rsidRPr="0019045A">
        <w:rPr>
          <w:rFonts w:ascii="Times New Roman" w:hAnsi="Times New Roman" w:cs="Times New Roman"/>
          <w:b/>
          <w:sz w:val="26"/>
          <w:szCs w:val="26"/>
        </w:rPr>
        <w:t xml:space="preserve"> tahsil edilecektir.</w:t>
      </w:r>
    </w:p>
    <w:p w:rsidR="00C3410C" w:rsidRDefault="00C3410C" w:rsidP="00A836C1">
      <w:pPr>
        <w:autoSpaceDE w:val="0"/>
        <w:autoSpaceDN w:val="0"/>
        <w:adjustRightInd w:val="0"/>
        <w:spacing w:after="0" w:line="240" w:lineRule="auto"/>
        <w:jc w:val="both"/>
        <w:rPr>
          <w:rFonts w:ascii="Times New Roman" w:hAnsi="Times New Roman" w:cs="Times New Roman"/>
          <w:b/>
        </w:rPr>
      </w:pPr>
    </w:p>
    <w:p w:rsidR="008A1F49" w:rsidRDefault="00D70AB8" w:rsidP="00A836C1">
      <w:pPr>
        <w:autoSpaceDE w:val="0"/>
        <w:autoSpaceDN w:val="0"/>
        <w:adjustRightInd w:val="0"/>
        <w:spacing w:after="0" w:line="240" w:lineRule="auto"/>
        <w:jc w:val="both"/>
        <w:rPr>
          <w:rFonts w:ascii="Times New Roman" w:hAnsi="Times New Roman" w:cs="Times New Roman"/>
          <w:b/>
          <w:sz w:val="32"/>
          <w:szCs w:val="32"/>
        </w:rPr>
      </w:pPr>
      <w:r>
        <w:rPr>
          <w:rFonts w:ascii="Times New Roman" w:hAnsi="Times New Roman" w:cs="Times New Roman"/>
          <w:b/>
        </w:rPr>
        <w:t xml:space="preserve">          </w:t>
      </w:r>
      <w:r w:rsidRPr="00A24F67">
        <w:rPr>
          <w:rFonts w:ascii="Times New Roman" w:hAnsi="Times New Roman" w:cs="Times New Roman"/>
          <w:b/>
          <w:sz w:val="28"/>
          <w:szCs w:val="28"/>
        </w:rPr>
        <w:t xml:space="preserve">Yukarıda belirtilen şartları taşıdığımı ve yanlış </w:t>
      </w:r>
      <w:r w:rsidR="005F75A0" w:rsidRPr="00A24F67">
        <w:rPr>
          <w:rFonts w:ascii="Times New Roman" w:hAnsi="Times New Roman" w:cs="Times New Roman"/>
          <w:b/>
          <w:sz w:val="28"/>
          <w:szCs w:val="28"/>
        </w:rPr>
        <w:t>beyanım sonucu</w:t>
      </w:r>
      <w:r w:rsidRPr="00A24F67">
        <w:rPr>
          <w:rFonts w:ascii="Times New Roman" w:hAnsi="Times New Roman" w:cs="Times New Roman"/>
          <w:b/>
          <w:sz w:val="28"/>
          <w:szCs w:val="28"/>
        </w:rPr>
        <w:t xml:space="preserve"> doğabilecek bütün masrafları faizi ile birlikte ödeyeceğimi beyan ve taahhüt ederim.</w:t>
      </w:r>
    </w:p>
    <w:p w:rsidR="008A1F49" w:rsidRDefault="008A1F49" w:rsidP="00A836C1">
      <w:pPr>
        <w:autoSpaceDE w:val="0"/>
        <w:autoSpaceDN w:val="0"/>
        <w:adjustRightInd w:val="0"/>
        <w:spacing w:after="0" w:line="240" w:lineRule="auto"/>
        <w:jc w:val="both"/>
        <w:rPr>
          <w:rFonts w:ascii="Times New Roman" w:hAnsi="Times New Roman" w:cs="Times New Roman"/>
          <w:b/>
          <w:sz w:val="32"/>
          <w:szCs w:val="32"/>
        </w:rPr>
      </w:pPr>
    </w:p>
    <w:p w:rsidR="008A1F49" w:rsidRDefault="008A1F49" w:rsidP="00A836C1">
      <w:pPr>
        <w:autoSpaceDE w:val="0"/>
        <w:autoSpaceDN w:val="0"/>
        <w:adjustRightInd w:val="0"/>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sidR="005918C6">
        <w:rPr>
          <w:rFonts w:ascii="Times New Roman" w:hAnsi="Times New Roman" w:cs="Times New Roman"/>
          <w:b/>
          <w:sz w:val="32"/>
          <w:szCs w:val="32"/>
        </w:rPr>
        <w:t>…..</w:t>
      </w:r>
      <w:proofErr w:type="gramEnd"/>
      <w:r w:rsidR="005918C6">
        <w:rPr>
          <w:rFonts w:ascii="Times New Roman" w:hAnsi="Times New Roman" w:cs="Times New Roman"/>
          <w:b/>
          <w:sz w:val="32"/>
          <w:szCs w:val="32"/>
        </w:rPr>
        <w:t>/….</w:t>
      </w:r>
      <w:r w:rsidR="004C0486">
        <w:rPr>
          <w:rFonts w:ascii="Times New Roman" w:hAnsi="Times New Roman" w:cs="Times New Roman"/>
          <w:b/>
          <w:sz w:val="32"/>
          <w:szCs w:val="32"/>
        </w:rPr>
        <w:t>/2021</w:t>
      </w:r>
    </w:p>
    <w:p w:rsidR="008A1F49" w:rsidRDefault="005E1997" w:rsidP="00A836C1">
      <w:pPr>
        <w:autoSpaceDE w:val="0"/>
        <w:autoSpaceDN w:val="0"/>
        <w:adjustRightInd w:val="0"/>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Katılımcı</w:t>
      </w:r>
    </w:p>
    <w:p w:rsidR="008A1F49" w:rsidRPr="00D70AB8" w:rsidRDefault="008A1F49" w:rsidP="00A836C1">
      <w:pPr>
        <w:autoSpaceDE w:val="0"/>
        <w:autoSpaceDN w:val="0"/>
        <w:adjustRightInd w:val="0"/>
        <w:spacing w:after="0" w:line="240" w:lineRule="auto"/>
        <w:jc w:val="both"/>
        <w:rPr>
          <w:b/>
          <w:sz w:val="32"/>
          <w:szCs w:val="32"/>
        </w:rPr>
      </w:pPr>
      <w:r>
        <w:rPr>
          <w:rFonts w:ascii="Times New Roman" w:hAnsi="Times New Roman" w:cs="Times New Roman"/>
          <w:b/>
          <w:sz w:val="32"/>
          <w:szCs w:val="32"/>
        </w:rPr>
        <w:t xml:space="preserve">                                                                                  Adı Soyadı</w:t>
      </w:r>
    </w:p>
    <w:sectPr w:rsidR="008A1F49" w:rsidRPr="00D70AB8" w:rsidSect="0019045A">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imes New Roman,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C0CF5"/>
    <w:multiLevelType w:val="hybridMultilevel"/>
    <w:tmpl w:val="9A66D25A"/>
    <w:lvl w:ilvl="0" w:tplc="B6961EB6">
      <w:start w:val="1"/>
      <w:numFmt w:val="decimal"/>
      <w:lvlText w:val="%1)"/>
      <w:lvlJc w:val="left"/>
      <w:pPr>
        <w:ind w:left="750" w:hanging="39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6256BFC"/>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C1"/>
    <w:rsid w:val="0019045A"/>
    <w:rsid w:val="002938CF"/>
    <w:rsid w:val="00302C91"/>
    <w:rsid w:val="004A0DF2"/>
    <w:rsid w:val="004C0486"/>
    <w:rsid w:val="005918C6"/>
    <w:rsid w:val="005A7182"/>
    <w:rsid w:val="005E1997"/>
    <w:rsid w:val="005F75A0"/>
    <w:rsid w:val="007D7F2D"/>
    <w:rsid w:val="008A1F49"/>
    <w:rsid w:val="00914337"/>
    <w:rsid w:val="009172F6"/>
    <w:rsid w:val="009654BB"/>
    <w:rsid w:val="00A24F67"/>
    <w:rsid w:val="00A836C1"/>
    <w:rsid w:val="00C3410C"/>
    <w:rsid w:val="00CE7730"/>
    <w:rsid w:val="00D70AB8"/>
    <w:rsid w:val="00DA1934"/>
    <w:rsid w:val="00ED67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F6447-9A3E-4D90-99C8-AD489511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36C1"/>
    <w:pPr>
      <w:ind w:left="720"/>
      <w:contextualSpacing/>
    </w:pPr>
  </w:style>
  <w:style w:type="paragraph" w:styleId="BalonMetni">
    <w:name w:val="Balloon Text"/>
    <w:basedOn w:val="Normal"/>
    <w:link w:val="BalonMetniChar"/>
    <w:uiPriority w:val="99"/>
    <w:semiHidden/>
    <w:unhideWhenUsed/>
    <w:rsid w:val="005A71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7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505</Words>
  <Characters>2884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HaciDOGAN</dc:creator>
  <cp:keywords/>
  <dc:description/>
  <cp:lastModifiedBy>HaciDOGAN</cp:lastModifiedBy>
  <cp:revision>20</cp:revision>
  <cp:lastPrinted>2021-03-02T07:43:00Z</cp:lastPrinted>
  <dcterms:created xsi:type="dcterms:W3CDTF">2020-09-23T09:11:00Z</dcterms:created>
  <dcterms:modified xsi:type="dcterms:W3CDTF">2021-09-03T14:53:00Z</dcterms:modified>
</cp:coreProperties>
</file>